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F2D0" w:themeColor="accent6" w:themeTint="33"/>
  <w:body>
    <w:p w14:paraId="22456B5D" w14:textId="77777777" w:rsidR="00A71FB5" w:rsidRDefault="00A71FB5" w:rsidP="00A71FB5">
      <w:pPr>
        <w:jc w:val="center"/>
        <w:rPr>
          <w:rFonts w:ascii="Times New Roman" w:hAnsi="Times New Roman" w:cs="Times New Roman"/>
          <w:b/>
          <w:bCs/>
          <w:sz w:val="32"/>
          <w:szCs w:val="32"/>
        </w:rPr>
      </w:pPr>
      <w:proofErr w:type="spellStart"/>
      <w:r w:rsidRPr="00A71FB5">
        <w:rPr>
          <w:rFonts w:ascii="Times New Roman" w:hAnsi="Times New Roman" w:cs="Times New Roman"/>
          <w:b/>
          <w:bCs/>
          <w:sz w:val="32"/>
          <w:szCs w:val="32"/>
        </w:rPr>
        <w:t>Industry</w:t>
      </w:r>
      <w:proofErr w:type="spellEnd"/>
      <w:r w:rsidRPr="00A71FB5">
        <w:rPr>
          <w:rFonts w:ascii="Times New Roman" w:hAnsi="Times New Roman" w:cs="Times New Roman"/>
          <w:b/>
          <w:bCs/>
          <w:sz w:val="32"/>
          <w:szCs w:val="32"/>
        </w:rPr>
        <w:t xml:space="preserve"> 4.0 </w:t>
      </w:r>
      <w:proofErr w:type="spellStart"/>
      <w:r w:rsidRPr="00A71FB5">
        <w:rPr>
          <w:rFonts w:ascii="Times New Roman" w:hAnsi="Times New Roman" w:cs="Times New Roman"/>
          <w:b/>
          <w:bCs/>
          <w:sz w:val="32"/>
          <w:szCs w:val="32"/>
        </w:rPr>
        <w:t>and</w:t>
      </w:r>
      <w:proofErr w:type="spellEnd"/>
      <w:r w:rsidRPr="00A71FB5">
        <w:rPr>
          <w:rFonts w:ascii="Times New Roman" w:hAnsi="Times New Roman" w:cs="Times New Roman"/>
          <w:b/>
          <w:bCs/>
          <w:sz w:val="32"/>
          <w:szCs w:val="32"/>
        </w:rPr>
        <w:t xml:space="preserve"> </w:t>
      </w:r>
      <w:proofErr w:type="spellStart"/>
      <w:r w:rsidRPr="00A71FB5">
        <w:rPr>
          <w:rFonts w:ascii="Times New Roman" w:hAnsi="Times New Roman" w:cs="Times New Roman"/>
          <w:b/>
          <w:bCs/>
          <w:sz w:val="32"/>
          <w:szCs w:val="32"/>
        </w:rPr>
        <w:t>the</w:t>
      </w:r>
      <w:proofErr w:type="spellEnd"/>
      <w:r w:rsidRPr="00A71FB5">
        <w:rPr>
          <w:rFonts w:ascii="Times New Roman" w:hAnsi="Times New Roman" w:cs="Times New Roman"/>
          <w:b/>
          <w:bCs/>
          <w:sz w:val="32"/>
          <w:szCs w:val="32"/>
        </w:rPr>
        <w:t xml:space="preserve"> </w:t>
      </w:r>
      <w:proofErr w:type="spellStart"/>
      <w:r w:rsidRPr="00A71FB5">
        <w:rPr>
          <w:rFonts w:ascii="Times New Roman" w:hAnsi="Times New Roman" w:cs="Times New Roman"/>
          <w:b/>
          <w:bCs/>
          <w:sz w:val="32"/>
          <w:szCs w:val="32"/>
        </w:rPr>
        <w:t>Circular</w:t>
      </w:r>
      <w:proofErr w:type="spellEnd"/>
      <w:r w:rsidRPr="00A71FB5">
        <w:rPr>
          <w:rFonts w:ascii="Times New Roman" w:hAnsi="Times New Roman" w:cs="Times New Roman"/>
          <w:b/>
          <w:bCs/>
          <w:sz w:val="32"/>
          <w:szCs w:val="32"/>
        </w:rPr>
        <w:t xml:space="preserve"> </w:t>
      </w:r>
      <w:proofErr w:type="spellStart"/>
      <w:r w:rsidRPr="00A71FB5">
        <w:rPr>
          <w:rFonts w:ascii="Times New Roman" w:hAnsi="Times New Roman" w:cs="Times New Roman"/>
          <w:b/>
          <w:bCs/>
          <w:sz w:val="32"/>
          <w:szCs w:val="32"/>
        </w:rPr>
        <w:t>Economy</w:t>
      </w:r>
      <w:proofErr w:type="spellEnd"/>
      <w:r w:rsidRPr="00A71FB5">
        <w:rPr>
          <w:rFonts w:ascii="Times New Roman" w:hAnsi="Times New Roman" w:cs="Times New Roman"/>
          <w:b/>
          <w:bCs/>
          <w:sz w:val="32"/>
          <w:szCs w:val="32"/>
        </w:rPr>
        <w:t xml:space="preserve">: EU </w:t>
      </w:r>
      <w:proofErr w:type="spellStart"/>
      <w:r w:rsidRPr="00A71FB5">
        <w:rPr>
          <w:rFonts w:ascii="Times New Roman" w:hAnsi="Times New Roman" w:cs="Times New Roman"/>
          <w:b/>
          <w:bCs/>
          <w:sz w:val="32"/>
          <w:szCs w:val="32"/>
        </w:rPr>
        <w:t>Policies</w:t>
      </w:r>
      <w:proofErr w:type="spellEnd"/>
      <w:r w:rsidRPr="00A71FB5">
        <w:rPr>
          <w:rFonts w:ascii="Times New Roman" w:hAnsi="Times New Roman" w:cs="Times New Roman"/>
          <w:b/>
          <w:bCs/>
          <w:sz w:val="32"/>
          <w:szCs w:val="32"/>
        </w:rPr>
        <w:t xml:space="preserve"> </w:t>
      </w:r>
      <w:proofErr w:type="spellStart"/>
      <w:r w:rsidRPr="00A71FB5">
        <w:rPr>
          <w:rFonts w:ascii="Times New Roman" w:hAnsi="Times New Roman" w:cs="Times New Roman"/>
          <w:b/>
          <w:bCs/>
          <w:sz w:val="32"/>
          <w:szCs w:val="32"/>
        </w:rPr>
        <w:t>and</w:t>
      </w:r>
      <w:proofErr w:type="spellEnd"/>
      <w:r w:rsidRPr="00A71FB5">
        <w:rPr>
          <w:rFonts w:ascii="Times New Roman" w:hAnsi="Times New Roman" w:cs="Times New Roman"/>
          <w:b/>
          <w:bCs/>
          <w:sz w:val="32"/>
          <w:szCs w:val="32"/>
        </w:rPr>
        <w:t xml:space="preserve"> </w:t>
      </w:r>
      <w:proofErr w:type="spellStart"/>
      <w:r w:rsidRPr="00A71FB5">
        <w:rPr>
          <w:rFonts w:ascii="Times New Roman" w:hAnsi="Times New Roman" w:cs="Times New Roman"/>
          <w:b/>
          <w:bCs/>
          <w:sz w:val="32"/>
          <w:szCs w:val="32"/>
        </w:rPr>
        <w:t>Strategies</w:t>
      </w:r>
      <w:proofErr w:type="spellEnd"/>
      <w:r w:rsidRPr="00A71FB5">
        <w:rPr>
          <w:rFonts w:ascii="Times New Roman" w:hAnsi="Times New Roman" w:cs="Times New Roman"/>
          <w:b/>
          <w:bCs/>
          <w:sz w:val="32"/>
          <w:szCs w:val="32"/>
        </w:rPr>
        <w:t xml:space="preserve">/ </w:t>
      </w:r>
    </w:p>
    <w:p w14:paraId="62EE5B50" w14:textId="4618035A" w:rsidR="00A71FB5" w:rsidRPr="00A71FB5" w:rsidRDefault="00A71FB5" w:rsidP="00A71FB5">
      <w:pPr>
        <w:jc w:val="center"/>
        <w:rPr>
          <w:rFonts w:ascii="Times New Roman" w:hAnsi="Times New Roman" w:cs="Times New Roman"/>
          <w:b/>
          <w:bCs/>
          <w:sz w:val="32"/>
          <w:szCs w:val="32"/>
        </w:rPr>
      </w:pPr>
      <w:r w:rsidRPr="00A71FB5">
        <w:rPr>
          <w:rFonts w:ascii="Times New Roman" w:hAnsi="Times New Roman" w:cs="Times New Roman"/>
          <w:b/>
          <w:bCs/>
          <w:sz w:val="32"/>
          <w:szCs w:val="32"/>
        </w:rPr>
        <w:t>Endüstri 4.0 ve Döngüsel Ekonomi: AB Politikaları ve Stratejileri</w:t>
      </w:r>
    </w:p>
    <w:p w14:paraId="49D8A5E6" w14:textId="77777777" w:rsidR="00A71FB5" w:rsidRDefault="00A71FB5" w:rsidP="00A71FB5">
      <w:pPr>
        <w:jc w:val="both"/>
        <w:rPr>
          <w:rFonts w:ascii="Times New Roman" w:hAnsi="Times New Roman" w:cs="Times New Roman"/>
          <w:b/>
          <w:bCs/>
          <w:i/>
          <w:iCs/>
          <w:sz w:val="24"/>
          <w:szCs w:val="24"/>
        </w:rPr>
      </w:pPr>
    </w:p>
    <w:p w14:paraId="6D31F808" w14:textId="04B5B475" w:rsidR="00A71FB5" w:rsidRPr="00A71FB5" w:rsidRDefault="00A71FB5" w:rsidP="00A71FB5">
      <w:pPr>
        <w:jc w:val="both"/>
        <w:rPr>
          <w:rFonts w:ascii="Times New Roman" w:hAnsi="Times New Roman" w:cs="Times New Roman"/>
          <w:b/>
          <w:bCs/>
          <w:i/>
          <w:iCs/>
          <w:sz w:val="24"/>
          <w:szCs w:val="24"/>
        </w:rPr>
      </w:pPr>
      <w:r w:rsidRPr="00A71FB5">
        <w:rPr>
          <w:rFonts w:ascii="Times New Roman" w:hAnsi="Times New Roman" w:cs="Times New Roman"/>
          <w:b/>
          <w:bCs/>
          <w:i/>
          <w:iCs/>
          <w:sz w:val="24"/>
          <w:szCs w:val="24"/>
        </w:rPr>
        <w:t>Amaç:</w:t>
      </w:r>
    </w:p>
    <w:p w14:paraId="3105414B" w14:textId="77777777" w:rsidR="00A71FB5" w:rsidRPr="00A71FB5" w:rsidRDefault="00A71FB5" w:rsidP="00A71FB5">
      <w:pPr>
        <w:jc w:val="both"/>
        <w:rPr>
          <w:rFonts w:ascii="Times New Roman" w:hAnsi="Times New Roman" w:cs="Times New Roman"/>
          <w:sz w:val="24"/>
          <w:szCs w:val="24"/>
        </w:rPr>
      </w:pPr>
      <w:r w:rsidRPr="00A71FB5">
        <w:rPr>
          <w:rFonts w:ascii="Times New Roman" w:hAnsi="Times New Roman" w:cs="Times New Roman"/>
          <w:sz w:val="24"/>
          <w:szCs w:val="24"/>
        </w:rPr>
        <w:t>Bu haftanın amacı, Endüstri 4.0 ve döngüsel ekonomi arasındaki ilişkiyi anlamak ve AB'nin bu iki alanı destekleyen politikalarını derinlemesine incelemektir. Öğrenciler, Endüstri 4.0’ın bileşenlerini ve döngüsel ekonomi kavramını kavrayacak, AB’nin bu bağlamda geliştirdiği stratejik hedefleri ve politikaları analiz edeceklerdir.</w:t>
      </w:r>
    </w:p>
    <w:p w14:paraId="31A6B3C9" w14:textId="77777777" w:rsidR="00A71FB5" w:rsidRPr="00A71FB5" w:rsidRDefault="00A71FB5" w:rsidP="00A71FB5">
      <w:pPr>
        <w:jc w:val="both"/>
        <w:rPr>
          <w:rFonts w:ascii="Times New Roman" w:hAnsi="Times New Roman" w:cs="Times New Roman"/>
          <w:sz w:val="24"/>
          <w:szCs w:val="24"/>
        </w:rPr>
      </w:pPr>
    </w:p>
    <w:p w14:paraId="7410AF37" w14:textId="176147A4" w:rsidR="00A71FB5" w:rsidRPr="00A71FB5" w:rsidRDefault="00A71FB5" w:rsidP="00A71FB5">
      <w:pPr>
        <w:jc w:val="both"/>
        <w:rPr>
          <w:rFonts w:ascii="Times New Roman" w:hAnsi="Times New Roman" w:cs="Times New Roman"/>
          <w:b/>
          <w:bCs/>
          <w:sz w:val="24"/>
          <w:szCs w:val="24"/>
        </w:rPr>
      </w:pPr>
      <w:r w:rsidRPr="00A71FB5">
        <w:rPr>
          <w:rFonts w:ascii="Times New Roman" w:hAnsi="Times New Roman" w:cs="Times New Roman"/>
          <w:b/>
          <w:bCs/>
          <w:sz w:val="24"/>
          <w:szCs w:val="24"/>
        </w:rPr>
        <w:t>1. Endüstri 4.0 Nedir?</w:t>
      </w:r>
    </w:p>
    <w:p w14:paraId="3F1ED12F" w14:textId="77777777" w:rsidR="00A71FB5" w:rsidRPr="00A71FB5" w:rsidRDefault="00A71FB5" w:rsidP="00A71FB5">
      <w:pPr>
        <w:jc w:val="both"/>
        <w:rPr>
          <w:rFonts w:ascii="Times New Roman" w:hAnsi="Times New Roman" w:cs="Times New Roman"/>
          <w:sz w:val="24"/>
          <w:szCs w:val="24"/>
        </w:rPr>
      </w:pPr>
      <w:r w:rsidRPr="00A71FB5">
        <w:rPr>
          <w:rFonts w:ascii="Times New Roman" w:hAnsi="Times New Roman" w:cs="Times New Roman"/>
          <w:sz w:val="24"/>
          <w:szCs w:val="24"/>
        </w:rPr>
        <w:t>Endüstri 4.0, endüstriyel üretimin dijital dönüşümünü ifade eden bir terimdir ve üretim süreçlerinde dijital teknolojilerin entegrasyonuna dayanır. İlk kez Almanya’da ortaya atılan bu kavram, dijitalleşme ve otomasyon teknolojilerinin birleşmesi ile yeni bir sanayi devrimi olarak kabul edilmektedir.</w:t>
      </w:r>
    </w:p>
    <w:p w14:paraId="1C4BC9D3" w14:textId="77777777" w:rsidR="00A71FB5" w:rsidRPr="00A71FB5" w:rsidRDefault="00A71FB5" w:rsidP="00A71FB5">
      <w:pPr>
        <w:jc w:val="both"/>
        <w:rPr>
          <w:rFonts w:ascii="Times New Roman" w:hAnsi="Times New Roman" w:cs="Times New Roman"/>
          <w:sz w:val="24"/>
          <w:szCs w:val="24"/>
        </w:rPr>
      </w:pPr>
    </w:p>
    <w:p w14:paraId="31377369" w14:textId="0A062550" w:rsidR="00A71FB5" w:rsidRPr="00A71FB5" w:rsidRDefault="00A71FB5" w:rsidP="00A71FB5">
      <w:pPr>
        <w:jc w:val="both"/>
        <w:rPr>
          <w:rFonts w:ascii="Times New Roman" w:hAnsi="Times New Roman" w:cs="Times New Roman"/>
          <w:b/>
          <w:bCs/>
          <w:i/>
          <w:iCs/>
          <w:sz w:val="24"/>
          <w:szCs w:val="24"/>
        </w:rPr>
      </w:pPr>
      <w:r w:rsidRPr="00A71FB5">
        <w:rPr>
          <w:rFonts w:ascii="Times New Roman" w:hAnsi="Times New Roman" w:cs="Times New Roman"/>
          <w:b/>
          <w:bCs/>
          <w:i/>
          <w:iCs/>
          <w:sz w:val="24"/>
          <w:szCs w:val="24"/>
        </w:rPr>
        <w:t>Tanımı ve Tarihi Gelişimi:</w:t>
      </w:r>
    </w:p>
    <w:p w14:paraId="37534F46" w14:textId="77777777" w:rsidR="00A71FB5" w:rsidRPr="00A71FB5" w:rsidRDefault="00A71FB5" w:rsidP="00A71FB5">
      <w:pPr>
        <w:jc w:val="both"/>
        <w:rPr>
          <w:rFonts w:ascii="Times New Roman" w:hAnsi="Times New Roman" w:cs="Times New Roman"/>
          <w:sz w:val="24"/>
          <w:szCs w:val="24"/>
        </w:rPr>
      </w:pPr>
      <w:r w:rsidRPr="00A71FB5">
        <w:rPr>
          <w:rFonts w:ascii="Times New Roman" w:hAnsi="Times New Roman" w:cs="Times New Roman"/>
          <w:sz w:val="24"/>
          <w:szCs w:val="24"/>
        </w:rPr>
        <w:t>Endüstri 4.0, bilgi ve iletişim teknolojilerinin üretim süreçlerine entegre edilmesiyle üretimin verimliliğini artırmayı hedefler.</w:t>
      </w:r>
    </w:p>
    <w:p w14:paraId="1214F8E3" w14:textId="77777777" w:rsidR="00A71FB5" w:rsidRPr="00A71FB5" w:rsidRDefault="00A71FB5" w:rsidP="00A71FB5">
      <w:pPr>
        <w:jc w:val="both"/>
        <w:rPr>
          <w:rFonts w:ascii="Times New Roman" w:hAnsi="Times New Roman" w:cs="Times New Roman"/>
          <w:sz w:val="24"/>
          <w:szCs w:val="24"/>
        </w:rPr>
      </w:pPr>
      <w:r w:rsidRPr="00A71FB5">
        <w:rPr>
          <w:rFonts w:ascii="Times New Roman" w:hAnsi="Times New Roman" w:cs="Times New Roman"/>
          <w:sz w:val="24"/>
          <w:szCs w:val="24"/>
        </w:rPr>
        <w:t>Endüstri 1.0, buhar gücüne dayalı mekanik üretim sistemlerini, Endüstri 2.0 elektriği, Endüstri 3.0 ise dijital devrimi temsil eder. Endüstri 4.0 ise siber-fiziksel sistemler ile üretim sürecinde devrim niteliğinde bir sıçrama yaratır.</w:t>
      </w:r>
    </w:p>
    <w:p w14:paraId="2399976B" w14:textId="34C5F7EC" w:rsidR="00A71FB5" w:rsidRPr="00A71FB5" w:rsidRDefault="00A71FB5" w:rsidP="00A71FB5">
      <w:pPr>
        <w:jc w:val="both"/>
        <w:rPr>
          <w:rFonts w:ascii="Times New Roman" w:hAnsi="Times New Roman" w:cs="Times New Roman"/>
          <w:i/>
          <w:iCs/>
          <w:sz w:val="24"/>
          <w:szCs w:val="24"/>
        </w:rPr>
      </w:pPr>
      <w:r w:rsidRPr="00A71FB5">
        <w:rPr>
          <w:rFonts w:ascii="Times New Roman" w:hAnsi="Times New Roman" w:cs="Times New Roman"/>
          <w:i/>
          <w:iCs/>
          <w:sz w:val="24"/>
          <w:szCs w:val="24"/>
          <w:u w:val="single"/>
        </w:rPr>
        <w:lastRenderedPageBreak/>
        <w:t>Akıllı Üretim Sistemleri:</w:t>
      </w:r>
      <w:r w:rsidRPr="00A71FB5">
        <w:rPr>
          <w:rFonts w:ascii="Times New Roman" w:hAnsi="Times New Roman" w:cs="Times New Roman"/>
          <w:i/>
          <w:iCs/>
          <w:sz w:val="24"/>
          <w:szCs w:val="24"/>
        </w:rPr>
        <w:t xml:space="preserve"> </w:t>
      </w:r>
      <w:r w:rsidRPr="00A71FB5">
        <w:rPr>
          <w:rFonts w:ascii="Times New Roman" w:hAnsi="Times New Roman" w:cs="Times New Roman"/>
          <w:sz w:val="24"/>
          <w:szCs w:val="24"/>
        </w:rPr>
        <w:t>Endüstri 4.0, akıllı fabrikalar (</w:t>
      </w:r>
      <w:proofErr w:type="spellStart"/>
      <w:r w:rsidRPr="00A71FB5">
        <w:rPr>
          <w:rFonts w:ascii="Times New Roman" w:hAnsi="Times New Roman" w:cs="Times New Roman"/>
          <w:sz w:val="24"/>
          <w:szCs w:val="24"/>
        </w:rPr>
        <w:t>smart</w:t>
      </w:r>
      <w:proofErr w:type="spellEnd"/>
      <w:r w:rsidRPr="00A71FB5">
        <w:rPr>
          <w:rFonts w:ascii="Times New Roman" w:hAnsi="Times New Roman" w:cs="Times New Roman"/>
          <w:sz w:val="24"/>
          <w:szCs w:val="24"/>
        </w:rPr>
        <w:t xml:space="preserve"> </w:t>
      </w:r>
      <w:proofErr w:type="spellStart"/>
      <w:r w:rsidRPr="00A71FB5">
        <w:rPr>
          <w:rFonts w:ascii="Times New Roman" w:hAnsi="Times New Roman" w:cs="Times New Roman"/>
          <w:sz w:val="24"/>
          <w:szCs w:val="24"/>
        </w:rPr>
        <w:t>factories</w:t>
      </w:r>
      <w:proofErr w:type="spellEnd"/>
      <w:r w:rsidRPr="00A71FB5">
        <w:rPr>
          <w:rFonts w:ascii="Times New Roman" w:hAnsi="Times New Roman" w:cs="Times New Roman"/>
          <w:sz w:val="24"/>
          <w:szCs w:val="24"/>
        </w:rPr>
        <w:t xml:space="preserve">) oluşturmayı hedefler. Bu fabrikalarda makineler, </w:t>
      </w:r>
      <w:proofErr w:type="spellStart"/>
      <w:r w:rsidRPr="00A71FB5">
        <w:rPr>
          <w:rFonts w:ascii="Times New Roman" w:hAnsi="Times New Roman" w:cs="Times New Roman"/>
          <w:sz w:val="24"/>
          <w:szCs w:val="24"/>
        </w:rPr>
        <w:t>sensörler</w:t>
      </w:r>
      <w:proofErr w:type="spellEnd"/>
      <w:r w:rsidRPr="00A71FB5">
        <w:rPr>
          <w:rFonts w:ascii="Times New Roman" w:hAnsi="Times New Roman" w:cs="Times New Roman"/>
          <w:sz w:val="24"/>
          <w:szCs w:val="24"/>
        </w:rPr>
        <w:t xml:space="preserve"> aracılığıyla birbirleriyle iletişim kurar ve verileri işleyerek üretim süreçlerini optimize eder.</w:t>
      </w:r>
    </w:p>
    <w:p w14:paraId="5652A7E8" w14:textId="77777777" w:rsidR="00A71FB5" w:rsidRPr="00A71FB5" w:rsidRDefault="00A71FB5" w:rsidP="00A71FB5">
      <w:pPr>
        <w:jc w:val="both"/>
        <w:rPr>
          <w:rFonts w:ascii="Times New Roman" w:hAnsi="Times New Roman" w:cs="Times New Roman"/>
          <w:sz w:val="24"/>
          <w:szCs w:val="24"/>
        </w:rPr>
      </w:pPr>
    </w:p>
    <w:p w14:paraId="719A8096" w14:textId="01B7D8CE" w:rsidR="00A71FB5" w:rsidRPr="00A71FB5" w:rsidRDefault="00A71FB5" w:rsidP="00A71FB5">
      <w:pPr>
        <w:jc w:val="both"/>
        <w:rPr>
          <w:rFonts w:ascii="Times New Roman" w:hAnsi="Times New Roman" w:cs="Times New Roman"/>
          <w:i/>
          <w:iCs/>
          <w:sz w:val="24"/>
          <w:szCs w:val="24"/>
        </w:rPr>
      </w:pPr>
      <w:r w:rsidRPr="00A71FB5">
        <w:rPr>
          <w:rFonts w:ascii="Times New Roman" w:hAnsi="Times New Roman" w:cs="Times New Roman"/>
          <w:i/>
          <w:iCs/>
          <w:sz w:val="24"/>
          <w:szCs w:val="24"/>
          <w:u w:val="single"/>
        </w:rPr>
        <w:t>Otomasyon:</w:t>
      </w:r>
      <w:r>
        <w:rPr>
          <w:rFonts w:ascii="Times New Roman" w:hAnsi="Times New Roman" w:cs="Times New Roman"/>
          <w:i/>
          <w:iCs/>
          <w:sz w:val="24"/>
          <w:szCs w:val="24"/>
        </w:rPr>
        <w:t xml:space="preserve"> </w:t>
      </w:r>
      <w:r w:rsidRPr="00A71FB5">
        <w:rPr>
          <w:rFonts w:ascii="Times New Roman" w:hAnsi="Times New Roman" w:cs="Times New Roman"/>
          <w:sz w:val="24"/>
          <w:szCs w:val="24"/>
        </w:rPr>
        <w:t xml:space="preserve">Robotlar, yapay </w:t>
      </w:r>
      <w:proofErr w:type="gramStart"/>
      <w:r w:rsidRPr="00A71FB5">
        <w:rPr>
          <w:rFonts w:ascii="Times New Roman" w:hAnsi="Times New Roman" w:cs="Times New Roman"/>
          <w:sz w:val="24"/>
          <w:szCs w:val="24"/>
        </w:rPr>
        <w:t>zeka</w:t>
      </w:r>
      <w:proofErr w:type="gramEnd"/>
      <w:r w:rsidRPr="00A71FB5">
        <w:rPr>
          <w:rFonts w:ascii="Times New Roman" w:hAnsi="Times New Roman" w:cs="Times New Roman"/>
          <w:sz w:val="24"/>
          <w:szCs w:val="24"/>
        </w:rPr>
        <w:t xml:space="preserve"> ve makineler tarafından gerçekleştirilen otomatik üretim süreçlerini ifade eder. Otomasyon, insan müdahalesini en aza indirir ve üretim maliyetlerini düşürürken verimliliği artırır.</w:t>
      </w:r>
    </w:p>
    <w:p w14:paraId="4F43F526" w14:textId="77777777" w:rsidR="00A71FB5" w:rsidRPr="00A71FB5" w:rsidRDefault="00A71FB5" w:rsidP="00A71FB5">
      <w:pPr>
        <w:jc w:val="both"/>
        <w:rPr>
          <w:rFonts w:ascii="Times New Roman" w:hAnsi="Times New Roman" w:cs="Times New Roman"/>
          <w:sz w:val="24"/>
          <w:szCs w:val="24"/>
        </w:rPr>
      </w:pPr>
    </w:p>
    <w:p w14:paraId="7D2099FA" w14:textId="77777777" w:rsidR="00A71FB5" w:rsidRPr="00A71FB5" w:rsidRDefault="00A71FB5" w:rsidP="00A71FB5">
      <w:pPr>
        <w:jc w:val="both"/>
        <w:rPr>
          <w:rFonts w:ascii="Times New Roman" w:hAnsi="Times New Roman" w:cs="Times New Roman"/>
          <w:i/>
          <w:iCs/>
          <w:sz w:val="24"/>
          <w:szCs w:val="24"/>
          <w:u w:val="single"/>
        </w:rPr>
      </w:pPr>
      <w:proofErr w:type="spellStart"/>
      <w:r w:rsidRPr="00A71FB5">
        <w:rPr>
          <w:rFonts w:ascii="Times New Roman" w:hAnsi="Times New Roman" w:cs="Times New Roman"/>
          <w:i/>
          <w:iCs/>
          <w:sz w:val="24"/>
          <w:szCs w:val="24"/>
          <w:u w:val="single"/>
        </w:rPr>
        <w:t>IoT</w:t>
      </w:r>
      <w:proofErr w:type="spellEnd"/>
      <w:r w:rsidRPr="00A71FB5">
        <w:rPr>
          <w:rFonts w:ascii="Times New Roman" w:hAnsi="Times New Roman" w:cs="Times New Roman"/>
          <w:i/>
          <w:iCs/>
          <w:sz w:val="24"/>
          <w:szCs w:val="24"/>
          <w:u w:val="single"/>
        </w:rPr>
        <w:t xml:space="preserve"> (Nesnelerin İnterneti):</w:t>
      </w:r>
    </w:p>
    <w:p w14:paraId="66C01097" w14:textId="77777777" w:rsidR="00A71FB5" w:rsidRPr="00A71FB5" w:rsidRDefault="00A71FB5" w:rsidP="00A71FB5">
      <w:pPr>
        <w:jc w:val="both"/>
        <w:rPr>
          <w:rFonts w:ascii="Times New Roman" w:hAnsi="Times New Roman" w:cs="Times New Roman"/>
          <w:sz w:val="24"/>
          <w:szCs w:val="24"/>
        </w:rPr>
      </w:pPr>
      <w:r w:rsidRPr="00A71FB5">
        <w:rPr>
          <w:rFonts w:ascii="Times New Roman" w:hAnsi="Times New Roman" w:cs="Times New Roman"/>
          <w:sz w:val="24"/>
          <w:szCs w:val="24"/>
        </w:rPr>
        <w:t xml:space="preserve">İnternete bağlı cihazlar aracılığıyla veri toplanması ve paylaşılması. Üretim süreçlerinde </w:t>
      </w:r>
      <w:proofErr w:type="spellStart"/>
      <w:r w:rsidRPr="00A71FB5">
        <w:rPr>
          <w:rFonts w:ascii="Times New Roman" w:hAnsi="Times New Roman" w:cs="Times New Roman"/>
          <w:sz w:val="24"/>
          <w:szCs w:val="24"/>
        </w:rPr>
        <w:t>IoT</w:t>
      </w:r>
      <w:proofErr w:type="spellEnd"/>
      <w:r w:rsidRPr="00A71FB5">
        <w:rPr>
          <w:rFonts w:ascii="Times New Roman" w:hAnsi="Times New Roman" w:cs="Times New Roman"/>
          <w:sz w:val="24"/>
          <w:szCs w:val="24"/>
        </w:rPr>
        <w:t>, makinelerin birbirleriyle sürekli iletişim halinde olmasını sağlar ve gerçek zamanlı veri analizini mümkün kılar.</w:t>
      </w:r>
    </w:p>
    <w:p w14:paraId="71496BF6" w14:textId="77777777" w:rsidR="00A71FB5" w:rsidRPr="00A71FB5" w:rsidRDefault="00A71FB5" w:rsidP="00A71FB5">
      <w:pPr>
        <w:jc w:val="both"/>
        <w:rPr>
          <w:rFonts w:ascii="Times New Roman" w:hAnsi="Times New Roman" w:cs="Times New Roman"/>
          <w:sz w:val="24"/>
          <w:szCs w:val="24"/>
        </w:rPr>
      </w:pPr>
    </w:p>
    <w:p w14:paraId="28BFA6EB" w14:textId="77777777" w:rsidR="00A71FB5" w:rsidRPr="00A71FB5" w:rsidRDefault="00A71FB5" w:rsidP="00A71FB5">
      <w:pPr>
        <w:jc w:val="both"/>
        <w:rPr>
          <w:rFonts w:ascii="Times New Roman" w:hAnsi="Times New Roman" w:cs="Times New Roman"/>
          <w:i/>
          <w:iCs/>
          <w:sz w:val="24"/>
          <w:szCs w:val="24"/>
          <w:u w:val="single"/>
        </w:rPr>
      </w:pPr>
      <w:r w:rsidRPr="00A71FB5">
        <w:rPr>
          <w:rFonts w:ascii="Times New Roman" w:hAnsi="Times New Roman" w:cs="Times New Roman"/>
          <w:i/>
          <w:iCs/>
          <w:sz w:val="24"/>
          <w:szCs w:val="24"/>
          <w:u w:val="single"/>
        </w:rPr>
        <w:t xml:space="preserve">Büyük Veri ve Yapay </w:t>
      </w:r>
      <w:proofErr w:type="gramStart"/>
      <w:r w:rsidRPr="00A71FB5">
        <w:rPr>
          <w:rFonts w:ascii="Times New Roman" w:hAnsi="Times New Roman" w:cs="Times New Roman"/>
          <w:i/>
          <w:iCs/>
          <w:sz w:val="24"/>
          <w:szCs w:val="24"/>
          <w:u w:val="single"/>
        </w:rPr>
        <w:t>Zeka</w:t>
      </w:r>
      <w:proofErr w:type="gramEnd"/>
      <w:r w:rsidRPr="00A71FB5">
        <w:rPr>
          <w:rFonts w:ascii="Times New Roman" w:hAnsi="Times New Roman" w:cs="Times New Roman"/>
          <w:i/>
          <w:iCs/>
          <w:sz w:val="24"/>
          <w:szCs w:val="24"/>
          <w:u w:val="single"/>
        </w:rPr>
        <w:t>:</w:t>
      </w:r>
    </w:p>
    <w:p w14:paraId="5B73443C" w14:textId="77777777" w:rsidR="00A71FB5" w:rsidRPr="00A71FB5" w:rsidRDefault="00A71FB5" w:rsidP="00A71FB5">
      <w:pPr>
        <w:jc w:val="both"/>
        <w:rPr>
          <w:rFonts w:ascii="Times New Roman" w:hAnsi="Times New Roman" w:cs="Times New Roman"/>
          <w:sz w:val="24"/>
          <w:szCs w:val="24"/>
        </w:rPr>
      </w:pPr>
      <w:r w:rsidRPr="00A71FB5">
        <w:rPr>
          <w:rFonts w:ascii="Times New Roman" w:hAnsi="Times New Roman" w:cs="Times New Roman"/>
          <w:sz w:val="24"/>
          <w:szCs w:val="24"/>
        </w:rPr>
        <w:t xml:space="preserve">Büyük veri analitiği, Endüstri 4.0’ın en önemli bileşenlerinden biridir. Üretim süreçlerinde toplanan büyük miktarda verinin analiz edilmesiyle verimlilik artırılır. Yapay </w:t>
      </w:r>
      <w:proofErr w:type="gramStart"/>
      <w:r w:rsidRPr="00A71FB5">
        <w:rPr>
          <w:rFonts w:ascii="Times New Roman" w:hAnsi="Times New Roman" w:cs="Times New Roman"/>
          <w:sz w:val="24"/>
          <w:szCs w:val="24"/>
        </w:rPr>
        <w:t>zeka</w:t>
      </w:r>
      <w:proofErr w:type="gramEnd"/>
      <w:r w:rsidRPr="00A71FB5">
        <w:rPr>
          <w:rFonts w:ascii="Times New Roman" w:hAnsi="Times New Roman" w:cs="Times New Roman"/>
          <w:sz w:val="24"/>
          <w:szCs w:val="24"/>
        </w:rPr>
        <w:t xml:space="preserve"> ise bu verileri işleyerek tahmin edici analizler yapar ve karar alma süreçlerini destekler.</w:t>
      </w:r>
    </w:p>
    <w:p w14:paraId="700D9AD8" w14:textId="77777777" w:rsidR="00A71FB5" w:rsidRPr="00A71FB5" w:rsidRDefault="00A71FB5" w:rsidP="00A71FB5">
      <w:pPr>
        <w:jc w:val="both"/>
        <w:rPr>
          <w:rFonts w:ascii="Times New Roman" w:hAnsi="Times New Roman" w:cs="Times New Roman"/>
          <w:sz w:val="24"/>
          <w:szCs w:val="24"/>
        </w:rPr>
      </w:pPr>
    </w:p>
    <w:p w14:paraId="20017EBC" w14:textId="3D9EC309" w:rsidR="00A71FB5" w:rsidRPr="00A71FB5" w:rsidRDefault="00A71FB5" w:rsidP="00A71FB5">
      <w:pPr>
        <w:jc w:val="both"/>
        <w:rPr>
          <w:rFonts w:ascii="Times New Roman" w:hAnsi="Times New Roman" w:cs="Times New Roman"/>
          <w:b/>
          <w:bCs/>
          <w:sz w:val="24"/>
          <w:szCs w:val="24"/>
        </w:rPr>
      </w:pPr>
      <w:r w:rsidRPr="00A71FB5">
        <w:rPr>
          <w:rFonts w:ascii="Times New Roman" w:hAnsi="Times New Roman" w:cs="Times New Roman"/>
          <w:b/>
          <w:bCs/>
          <w:sz w:val="24"/>
          <w:szCs w:val="24"/>
        </w:rPr>
        <w:t>2. Döngüsel Ekonomi Nedir?</w:t>
      </w:r>
    </w:p>
    <w:p w14:paraId="7467C6D0" w14:textId="77777777" w:rsidR="00A71FB5" w:rsidRPr="00A71FB5" w:rsidRDefault="00A71FB5" w:rsidP="00A71FB5">
      <w:pPr>
        <w:jc w:val="both"/>
        <w:rPr>
          <w:rFonts w:ascii="Times New Roman" w:hAnsi="Times New Roman" w:cs="Times New Roman"/>
          <w:sz w:val="24"/>
          <w:szCs w:val="24"/>
        </w:rPr>
      </w:pPr>
      <w:r w:rsidRPr="00A71FB5">
        <w:rPr>
          <w:rFonts w:ascii="Times New Roman" w:hAnsi="Times New Roman" w:cs="Times New Roman"/>
          <w:sz w:val="24"/>
          <w:szCs w:val="24"/>
        </w:rPr>
        <w:t>Döngüsel ekonomi, atık ve kaynak kullanımını minimize eden, sürdürülebilir bir ekonomik modeldir. Lineer ekonominin aksine, kaynakları verimli bir şekilde kullanarak tekrar üretim sürecine dahil etmeyi amaçlar.</w:t>
      </w:r>
    </w:p>
    <w:p w14:paraId="4C431592" w14:textId="77777777" w:rsidR="00A71FB5" w:rsidRPr="00A71FB5" w:rsidRDefault="00A71FB5" w:rsidP="00A71FB5">
      <w:pPr>
        <w:jc w:val="both"/>
        <w:rPr>
          <w:rFonts w:ascii="Times New Roman" w:hAnsi="Times New Roman" w:cs="Times New Roman"/>
          <w:sz w:val="24"/>
          <w:szCs w:val="24"/>
        </w:rPr>
      </w:pPr>
    </w:p>
    <w:p w14:paraId="2E6131C2" w14:textId="38E11056" w:rsidR="00A71FB5" w:rsidRPr="00A71FB5" w:rsidRDefault="00A71FB5" w:rsidP="00A71FB5">
      <w:pPr>
        <w:jc w:val="both"/>
        <w:rPr>
          <w:rFonts w:ascii="Times New Roman" w:hAnsi="Times New Roman" w:cs="Times New Roman"/>
          <w:i/>
          <w:iCs/>
          <w:sz w:val="24"/>
          <w:szCs w:val="24"/>
        </w:rPr>
      </w:pPr>
      <w:r w:rsidRPr="00A71FB5">
        <w:rPr>
          <w:rFonts w:ascii="Times New Roman" w:hAnsi="Times New Roman" w:cs="Times New Roman"/>
          <w:i/>
          <w:iCs/>
          <w:sz w:val="24"/>
          <w:szCs w:val="24"/>
        </w:rPr>
        <w:lastRenderedPageBreak/>
        <w:t>Lineer Ekonomi vs. Döngüsel Ekonomi:</w:t>
      </w:r>
    </w:p>
    <w:p w14:paraId="61BEBAF6" w14:textId="77777777" w:rsidR="00A71FB5" w:rsidRPr="00A71FB5" w:rsidRDefault="00A71FB5" w:rsidP="00A71FB5">
      <w:pPr>
        <w:jc w:val="both"/>
        <w:rPr>
          <w:rFonts w:ascii="Times New Roman" w:hAnsi="Times New Roman" w:cs="Times New Roman"/>
          <w:sz w:val="24"/>
          <w:szCs w:val="24"/>
        </w:rPr>
      </w:pPr>
      <w:r w:rsidRPr="00A71FB5">
        <w:rPr>
          <w:rFonts w:ascii="Times New Roman" w:hAnsi="Times New Roman" w:cs="Times New Roman"/>
          <w:sz w:val="24"/>
          <w:szCs w:val="24"/>
          <w:u w:val="single"/>
        </w:rPr>
        <w:t>Lineer Ekonomi:</w:t>
      </w:r>
      <w:r w:rsidRPr="00A71FB5">
        <w:rPr>
          <w:rFonts w:ascii="Times New Roman" w:hAnsi="Times New Roman" w:cs="Times New Roman"/>
          <w:sz w:val="24"/>
          <w:szCs w:val="24"/>
        </w:rPr>
        <w:t xml:space="preserve"> Geleneksel üretim modeli, kaynakları alır, ürün haline getirir ve kullanıldıktan sonra atık olarak sistem dışına çıkarır.</w:t>
      </w:r>
    </w:p>
    <w:p w14:paraId="6D176740" w14:textId="77777777" w:rsidR="00A71FB5" w:rsidRPr="00A71FB5" w:rsidRDefault="00A71FB5" w:rsidP="00A71FB5">
      <w:pPr>
        <w:jc w:val="both"/>
        <w:rPr>
          <w:rFonts w:ascii="Times New Roman" w:hAnsi="Times New Roman" w:cs="Times New Roman"/>
          <w:sz w:val="24"/>
          <w:szCs w:val="24"/>
        </w:rPr>
      </w:pPr>
      <w:r w:rsidRPr="00A71FB5">
        <w:rPr>
          <w:rFonts w:ascii="Times New Roman" w:hAnsi="Times New Roman" w:cs="Times New Roman"/>
          <w:sz w:val="24"/>
          <w:szCs w:val="24"/>
          <w:u w:val="single"/>
        </w:rPr>
        <w:t>Döngüsel Ekonomi:</w:t>
      </w:r>
      <w:r w:rsidRPr="00A71FB5">
        <w:rPr>
          <w:rFonts w:ascii="Times New Roman" w:hAnsi="Times New Roman" w:cs="Times New Roman"/>
          <w:sz w:val="24"/>
          <w:szCs w:val="24"/>
        </w:rPr>
        <w:t xml:space="preserve"> Ürünler, kullanıldıktan sonra geri dönüştürülür veya yeniden kullanılır. Atık minimuma indirilir ve kaynaklar mümkün olduğunca tekrar üretime dahil edilir.</w:t>
      </w:r>
    </w:p>
    <w:p w14:paraId="120006B9" w14:textId="597CFAA1" w:rsidR="00A71FB5" w:rsidRPr="00A71FB5" w:rsidRDefault="00A71FB5" w:rsidP="00A71FB5">
      <w:pPr>
        <w:jc w:val="both"/>
        <w:rPr>
          <w:rFonts w:ascii="Times New Roman" w:hAnsi="Times New Roman" w:cs="Times New Roman"/>
          <w:sz w:val="24"/>
          <w:szCs w:val="24"/>
          <w:u w:val="single"/>
        </w:rPr>
      </w:pPr>
      <w:r w:rsidRPr="00A71FB5">
        <w:rPr>
          <w:rFonts w:ascii="Times New Roman" w:hAnsi="Times New Roman" w:cs="Times New Roman"/>
          <w:sz w:val="24"/>
          <w:szCs w:val="24"/>
          <w:u w:val="single"/>
        </w:rPr>
        <w:t>Atık Yönetimi ve Sürdürülebilir Kaynak Kullanımı:</w:t>
      </w:r>
      <w:r>
        <w:rPr>
          <w:rFonts w:ascii="Times New Roman" w:hAnsi="Times New Roman" w:cs="Times New Roman"/>
          <w:sz w:val="24"/>
          <w:szCs w:val="24"/>
          <w:u w:val="single"/>
        </w:rPr>
        <w:t xml:space="preserve"> </w:t>
      </w:r>
      <w:r w:rsidRPr="00A71FB5">
        <w:rPr>
          <w:rFonts w:ascii="Times New Roman" w:hAnsi="Times New Roman" w:cs="Times New Roman"/>
          <w:sz w:val="24"/>
          <w:szCs w:val="24"/>
        </w:rPr>
        <w:t>Döngüsel ekonomi, özellikle atık yönetimi ve geri dönüşüm süreçlerinde önemli bir rol oynar. Ürünlerin yaşam döngüsü boyunca kaynakların sürdürülebilir kullanımı teşvik edilir. Atık, yeniden kullanılır, geri dönüştürülür ya da enerjiyi koruyacak şekilde değerlendirilir.</w:t>
      </w:r>
    </w:p>
    <w:p w14:paraId="260E92D1" w14:textId="77777777" w:rsidR="00A71FB5" w:rsidRPr="00A71FB5" w:rsidRDefault="00A71FB5" w:rsidP="00A71FB5">
      <w:pPr>
        <w:jc w:val="both"/>
        <w:rPr>
          <w:rFonts w:ascii="Times New Roman" w:hAnsi="Times New Roman" w:cs="Times New Roman"/>
          <w:sz w:val="24"/>
          <w:szCs w:val="24"/>
        </w:rPr>
      </w:pPr>
    </w:p>
    <w:p w14:paraId="553F13BA" w14:textId="03115BC9" w:rsidR="00A71FB5" w:rsidRPr="00A71FB5" w:rsidRDefault="00A71FB5" w:rsidP="00A71FB5">
      <w:pPr>
        <w:jc w:val="both"/>
        <w:rPr>
          <w:rFonts w:ascii="Times New Roman" w:hAnsi="Times New Roman" w:cs="Times New Roman"/>
          <w:sz w:val="24"/>
          <w:szCs w:val="24"/>
        </w:rPr>
      </w:pPr>
      <w:r w:rsidRPr="00A71FB5">
        <w:rPr>
          <w:rFonts w:ascii="Times New Roman" w:hAnsi="Times New Roman" w:cs="Times New Roman"/>
          <w:sz w:val="24"/>
          <w:szCs w:val="24"/>
          <w:u w:val="single"/>
        </w:rPr>
        <w:t>Döngüsel Ekonomi Prensipleri:</w:t>
      </w:r>
      <w:r>
        <w:rPr>
          <w:rFonts w:ascii="Times New Roman" w:hAnsi="Times New Roman" w:cs="Times New Roman"/>
          <w:sz w:val="24"/>
          <w:szCs w:val="24"/>
        </w:rPr>
        <w:t xml:space="preserve"> </w:t>
      </w:r>
      <w:r w:rsidRPr="00A71FB5">
        <w:rPr>
          <w:rFonts w:ascii="Times New Roman" w:hAnsi="Times New Roman" w:cs="Times New Roman"/>
          <w:sz w:val="24"/>
          <w:szCs w:val="24"/>
        </w:rPr>
        <w:t>Tasarımdan Yeniden Kullanıma: Ürünler, yaşam döngülerinin sonunda geri dönüşüm veya yeniden kullanım için tasarlanır.</w:t>
      </w:r>
    </w:p>
    <w:p w14:paraId="6FE4AAD2" w14:textId="30F7EFF1" w:rsidR="00A71FB5" w:rsidRPr="00A71FB5" w:rsidRDefault="00A71FB5" w:rsidP="00A71FB5">
      <w:pPr>
        <w:jc w:val="both"/>
        <w:rPr>
          <w:rFonts w:ascii="Times New Roman" w:hAnsi="Times New Roman" w:cs="Times New Roman"/>
          <w:sz w:val="24"/>
          <w:szCs w:val="24"/>
        </w:rPr>
      </w:pPr>
      <w:r w:rsidRPr="00A71FB5">
        <w:rPr>
          <w:rFonts w:ascii="Times New Roman" w:hAnsi="Times New Roman" w:cs="Times New Roman"/>
          <w:sz w:val="24"/>
          <w:szCs w:val="24"/>
          <w:u w:val="single"/>
        </w:rPr>
        <w:t xml:space="preserve">Atık </w:t>
      </w:r>
      <w:proofErr w:type="gramStart"/>
      <w:r w:rsidRPr="00A71FB5">
        <w:rPr>
          <w:rFonts w:ascii="Times New Roman" w:hAnsi="Times New Roman" w:cs="Times New Roman"/>
          <w:sz w:val="24"/>
          <w:szCs w:val="24"/>
          <w:u w:val="single"/>
        </w:rPr>
        <w:t>Yok</w:t>
      </w:r>
      <w:proofErr w:type="gramEnd"/>
      <w:r>
        <w:rPr>
          <w:rFonts w:ascii="Times New Roman" w:hAnsi="Times New Roman" w:cs="Times New Roman"/>
          <w:sz w:val="24"/>
          <w:szCs w:val="24"/>
          <w:u w:val="single"/>
        </w:rPr>
        <w:t xml:space="preserve"> (Sıfır Atık)</w:t>
      </w:r>
      <w:r w:rsidRPr="00A71FB5">
        <w:rPr>
          <w:rFonts w:ascii="Times New Roman" w:hAnsi="Times New Roman" w:cs="Times New Roman"/>
          <w:sz w:val="24"/>
          <w:szCs w:val="24"/>
          <w:u w:val="single"/>
        </w:rPr>
        <w:t>:</w:t>
      </w:r>
      <w:r w:rsidRPr="00A71FB5">
        <w:rPr>
          <w:rFonts w:ascii="Times New Roman" w:hAnsi="Times New Roman" w:cs="Times New Roman"/>
          <w:sz w:val="24"/>
          <w:szCs w:val="24"/>
        </w:rPr>
        <w:t xml:space="preserve"> Kaynakların mümkün olduğunca yeniden değerlendirilmesi amaçlanır.</w:t>
      </w:r>
    </w:p>
    <w:p w14:paraId="5871C5BB" w14:textId="32BCBE67" w:rsidR="00BB092A" w:rsidRDefault="00A71FB5" w:rsidP="00A71FB5">
      <w:pPr>
        <w:jc w:val="both"/>
        <w:rPr>
          <w:rFonts w:ascii="Times New Roman" w:hAnsi="Times New Roman" w:cs="Times New Roman"/>
          <w:sz w:val="24"/>
          <w:szCs w:val="24"/>
        </w:rPr>
      </w:pPr>
      <w:r w:rsidRPr="00A71FB5">
        <w:rPr>
          <w:rFonts w:ascii="Times New Roman" w:hAnsi="Times New Roman" w:cs="Times New Roman"/>
          <w:sz w:val="24"/>
          <w:szCs w:val="24"/>
          <w:u w:val="single"/>
        </w:rPr>
        <w:t>Sürdürülebilirlik:</w:t>
      </w:r>
      <w:r w:rsidRPr="00A71FB5">
        <w:rPr>
          <w:rFonts w:ascii="Times New Roman" w:hAnsi="Times New Roman" w:cs="Times New Roman"/>
          <w:sz w:val="24"/>
          <w:szCs w:val="24"/>
        </w:rPr>
        <w:t xml:space="preserve"> Çevresel etkiler göz önüne alınarak üretim süreçleri şekillendirilir.</w:t>
      </w:r>
    </w:p>
    <w:p w14:paraId="0DE144B2" w14:textId="16151AE3" w:rsidR="00A71FB5" w:rsidRDefault="00A71FB5" w:rsidP="00A71FB5">
      <w:pPr>
        <w:jc w:val="both"/>
        <w:rPr>
          <w:rFonts w:ascii="Times New Roman" w:hAnsi="Times New Roman" w:cs="Times New Roman"/>
          <w:sz w:val="24"/>
          <w:szCs w:val="24"/>
        </w:rPr>
      </w:pPr>
    </w:p>
    <w:p w14:paraId="7A9FD030" w14:textId="23EBDDC9" w:rsidR="00A71FB5" w:rsidRPr="00A71FB5" w:rsidRDefault="00A71FB5" w:rsidP="00A71FB5">
      <w:pPr>
        <w:jc w:val="both"/>
        <w:rPr>
          <w:rFonts w:ascii="Times New Roman" w:hAnsi="Times New Roman" w:cs="Times New Roman"/>
          <w:b/>
          <w:bCs/>
          <w:sz w:val="24"/>
          <w:szCs w:val="24"/>
        </w:rPr>
      </w:pPr>
      <w:r w:rsidRPr="00A71FB5">
        <w:rPr>
          <w:rFonts w:ascii="Times New Roman" w:hAnsi="Times New Roman" w:cs="Times New Roman"/>
          <w:b/>
          <w:bCs/>
          <w:sz w:val="24"/>
          <w:szCs w:val="24"/>
        </w:rPr>
        <w:t>3. AB Politikaları ve Döngüsel Ekonomi Stratejileri</w:t>
      </w:r>
    </w:p>
    <w:p w14:paraId="6002C6F5" w14:textId="77777777" w:rsidR="00A71FB5" w:rsidRPr="00A71FB5" w:rsidRDefault="00A71FB5" w:rsidP="00A71FB5">
      <w:pPr>
        <w:jc w:val="both"/>
        <w:rPr>
          <w:rFonts w:ascii="Times New Roman" w:hAnsi="Times New Roman" w:cs="Times New Roman"/>
          <w:sz w:val="24"/>
          <w:szCs w:val="24"/>
        </w:rPr>
      </w:pPr>
      <w:r w:rsidRPr="00A71FB5">
        <w:rPr>
          <w:rFonts w:ascii="Times New Roman" w:hAnsi="Times New Roman" w:cs="Times New Roman"/>
          <w:sz w:val="24"/>
          <w:szCs w:val="24"/>
        </w:rPr>
        <w:t>Avrupa Birliği (AB), döngüsel ekonomi ve Endüstri 4.0’ın entegrasyonuna yönelik stratejik planlar ve politikalar geliştirerek, sürdürülebilir ekonomik büyümeyi teşvik etmeyi amaçlamaktadır. Bu politikalar, kaynakların daha verimli kullanılması, atıkların azaltılması ve yenilikçi dijital teknolojilerle desteklenen sürdürülebilir bir ekonomi oluşturulmasına odaklanmaktadır.</w:t>
      </w:r>
    </w:p>
    <w:p w14:paraId="65979937" w14:textId="77777777" w:rsidR="00A71FB5" w:rsidRPr="00A71FB5" w:rsidRDefault="00A71FB5" w:rsidP="00A71FB5">
      <w:pPr>
        <w:jc w:val="both"/>
        <w:rPr>
          <w:rFonts w:ascii="Times New Roman" w:hAnsi="Times New Roman" w:cs="Times New Roman"/>
          <w:sz w:val="24"/>
          <w:szCs w:val="24"/>
        </w:rPr>
      </w:pPr>
    </w:p>
    <w:p w14:paraId="03DDC89F" w14:textId="77777777" w:rsidR="00A71FB5" w:rsidRPr="00A71FB5" w:rsidRDefault="00A71FB5" w:rsidP="00A71FB5">
      <w:pPr>
        <w:jc w:val="both"/>
        <w:rPr>
          <w:rFonts w:ascii="Times New Roman" w:hAnsi="Times New Roman" w:cs="Times New Roman"/>
          <w:b/>
          <w:bCs/>
          <w:i/>
          <w:iCs/>
          <w:sz w:val="24"/>
          <w:szCs w:val="24"/>
        </w:rPr>
      </w:pPr>
      <w:r w:rsidRPr="00A71FB5">
        <w:rPr>
          <w:rFonts w:ascii="Times New Roman" w:hAnsi="Times New Roman" w:cs="Times New Roman"/>
          <w:b/>
          <w:bCs/>
          <w:i/>
          <w:iCs/>
          <w:sz w:val="24"/>
          <w:szCs w:val="24"/>
        </w:rPr>
        <w:lastRenderedPageBreak/>
        <w:t>1. AB Döngüsel Ekonomi Eylem Planı (</w:t>
      </w:r>
      <w:proofErr w:type="spellStart"/>
      <w:r w:rsidRPr="00A71FB5">
        <w:rPr>
          <w:rFonts w:ascii="Times New Roman" w:hAnsi="Times New Roman" w:cs="Times New Roman"/>
          <w:b/>
          <w:bCs/>
          <w:i/>
          <w:iCs/>
          <w:sz w:val="24"/>
          <w:szCs w:val="24"/>
        </w:rPr>
        <w:t>Circular</w:t>
      </w:r>
      <w:proofErr w:type="spellEnd"/>
      <w:r w:rsidRPr="00A71FB5">
        <w:rPr>
          <w:rFonts w:ascii="Times New Roman" w:hAnsi="Times New Roman" w:cs="Times New Roman"/>
          <w:b/>
          <w:bCs/>
          <w:i/>
          <w:iCs/>
          <w:sz w:val="24"/>
          <w:szCs w:val="24"/>
        </w:rPr>
        <w:t xml:space="preserve"> </w:t>
      </w:r>
      <w:proofErr w:type="spellStart"/>
      <w:r w:rsidRPr="00A71FB5">
        <w:rPr>
          <w:rFonts w:ascii="Times New Roman" w:hAnsi="Times New Roman" w:cs="Times New Roman"/>
          <w:b/>
          <w:bCs/>
          <w:i/>
          <w:iCs/>
          <w:sz w:val="24"/>
          <w:szCs w:val="24"/>
        </w:rPr>
        <w:t>Economy</w:t>
      </w:r>
      <w:proofErr w:type="spellEnd"/>
      <w:r w:rsidRPr="00A71FB5">
        <w:rPr>
          <w:rFonts w:ascii="Times New Roman" w:hAnsi="Times New Roman" w:cs="Times New Roman"/>
          <w:b/>
          <w:bCs/>
          <w:i/>
          <w:iCs/>
          <w:sz w:val="24"/>
          <w:szCs w:val="24"/>
        </w:rPr>
        <w:t xml:space="preserve"> Action Plan)</w:t>
      </w:r>
    </w:p>
    <w:p w14:paraId="6231BD31" w14:textId="2AA82FA7" w:rsidR="00A71FB5" w:rsidRPr="00A71FB5" w:rsidRDefault="00A71FB5" w:rsidP="00A71FB5">
      <w:pPr>
        <w:jc w:val="both"/>
        <w:rPr>
          <w:rFonts w:ascii="Times New Roman" w:hAnsi="Times New Roman" w:cs="Times New Roman"/>
          <w:sz w:val="24"/>
          <w:szCs w:val="24"/>
        </w:rPr>
      </w:pPr>
      <w:r w:rsidRPr="00A71FB5">
        <w:rPr>
          <w:rFonts w:ascii="Times New Roman" w:hAnsi="Times New Roman" w:cs="Times New Roman"/>
          <w:sz w:val="24"/>
          <w:szCs w:val="24"/>
        </w:rPr>
        <w:t xml:space="preserve">AB, 2015 yılında ilk Döngüsel Ekonomi Eylem Planı’nı kabul etmiştir. Bu plan, döngüsel ekonomi uygulamalarını yaygınlaştırmak ve Avrupa'yı kaynak verimliliği açısından lider bir bölge haline getirmek amacıyla hazırlanmıştır. 2020 yılında ise bu plan güncellenmiş ve Avrupa Yeşil </w:t>
      </w:r>
      <w:proofErr w:type="spellStart"/>
      <w:r w:rsidRPr="00A71FB5">
        <w:rPr>
          <w:rFonts w:ascii="Times New Roman" w:hAnsi="Times New Roman" w:cs="Times New Roman"/>
          <w:sz w:val="24"/>
          <w:szCs w:val="24"/>
        </w:rPr>
        <w:t>Mutabakatı'nın</w:t>
      </w:r>
      <w:proofErr w:type="spellEnd"/>
      <w:r w:rsidRPr="00A71FB5">
        <w:rPr>
          <w:rFonts w:ascii="Times New Roman" w:hAnsi="Times New Roman" w:cs="Times New Roman"/>
          <w:sz w:val="24"/>
          <w:szCs w:val="24"/>
        </w:rPr>
        <w:t xml:space="preserve"> (</w:t>
      </w:r>
      <w:proofErr w:type="spellStart"/>
      <w:r w:rsidRPr="00A71FB5">
        <w:rPr>
          <w:rFonts w:ascii="Times New Roman" w:hAnsi="Times New Roman" w:cs="Times New Roman"/>
          <w:sz w:val="24"/>
          <w:szCs w:val="24"/>
        </w:rPr>
        <w:t>European</w:t>
      </w:r>
      <w:proofErr w:type="spellEnd"/>
      <w:r w:rsidRPr="00A71FB5">
        <w:rPr>
          <w:rFonts w:ascii="Times New Roman" w:hAnsi="Times New Roman" w:cs="Times New Roman"/>
          <w:sz w:val="24"/>
          <w:szCs w:val="24"/>
        </w:rPr>
        <w:t xml:space="preserve"> </w:t>
      </w:r>
      <w:proofErr w:type="spellStart"/>
      <w:r w:rsidRPr="00A71FB5">
        <w:rPr>
          <w:rFonts w:ascii="Times New Roman" w:hAnsi="Times New Roman" w:cs="Times New Roman"/>
          <w:sz w:val="24"/>
          <w:szCs w:val="24"/>
        </w:rPr>
        <w:t>Green</w:t>
      </w:r>
      <w:proofErr w:type="spellEnd"/>
      <w:r w:rsidRPr="00A71FB5">
        <w:rPr>
          <w:rFonts w:ascii="Times New Roman" w:hAnsi="Times New Roman" w:cs="Times New Roman"/>
          <w:sz w:val="24"/>
          <w:szCs w:val="24"/>
        </w:rPr>
        <w:t xml:space="preserve"> </w:t>
      </w:r>
      <w:proofErr w:type="spellStart"/>
      <w:r w:rsidRPr="00A71FB5">
        <w:rPr>
          <w:rFonts w:ascii="Times New Roman" w:hAnsi="Times New Roman" w:cs="Times New Roman"/>
          <w:sz w:val="24"/>
          <w:szCs w:val="24"/>
        </w:rPr>
        <w:t>Deal</w:t>
      </w:r>
      <w:proofErr w:type="spellEnd"/>
      <w:r w:rsidRPr="00A71FB5">
        <w:rPr>
          <w:rFonts w:ascii="Times New Roman" w:hAnsi="Times New Roman" w:cs="Times New Roman"/>
          <w:sz w:val="24"/>
          <w:szCs w:val="24"/>
        </w:rPr>
        <w:t>) bir parçası olarak sunulmuştur.</w:t>
      </w:r>
    </w:p>
    <w:p w14:paraId="472F020A" w14:textId="1138E606" w:rsidR="00A71FB5" w:rsidRPr="00A71FB5" w:rsidRDefault="00A71FB5" w:rsidP="00A71FB5">
      <w:pPr>
        <w:jc w:val="both"/>
        <w:rPr>
          <w:rFonts w:ascii="Times New Roman" w:hAnsi="Times New Roman" w:cs="Times New Roman"/>
          <w:sz w:val="24"/>
          <w:szCs w:val="24"/>
        </w:rPr>
      </w:pPr>
      <w:r w:rsidRPr="00A71FB5">
        <w:rPr>
          <w:rFonts w:ascii="Times New Roman" w:hAnsi="Times New Roman" w:cs="Times New Roman"/>
          <w:sz w:val="24"/>
          <w:szCs w:val="24"/>
        </w:rPr>
        <w:t>2015 Döngüsel Ekonomi Eylem Planı: Bu plan, döngüsel ekonomiye geçişi hızlandırmak için atık yönetimi, ürün yaşam döngüsünün uzatılması ve sürdürülebilir üretim modellerine geçiş gibi hedefler belirledi. Plan, AB’nin sürdürülebilir büyüme stratejisi ile uyumluydu ve özellikle plastik atıkların yönetimi üzerine yoğunlaştı. Planın önemli başlıkları şunlardı:</w:t>
      </w:r>
    </w:p>
    <w:p w14:paraId="716E21B5" w14:textId="4EDD2B2D" w:rsidR="00A71FB5" w:rsidRPr="00A71FB5" w:rsidRDefault="00A71FB5" w:rsidP="00A71FB5">
      <w:pPr>
        <w:jc w:val="both"/>
        <w:rPr>
          <w:rFonts w:ascii="Times New Roman" w:hAnsi="Times New Roman" w:cs="Times New Roman"/>
          <w:sz w:val="24"/>
          <w:szCs w:val="24"/>
        </w:rPr>
      </w:pPr>
      <w:r>
        <w:rPr>
          <w:rFonts w:ascii="Times New Roman" w:hAnsi="Times New Roman" w:cs="Times New Roman"/>
          <w:sz w:val="24"/>
          <w:szCs w:val="24"/>
        </w:rPr>
        <w:t>-</w:t>
      </w:r>
      <w:r w:rsidRPr="00A71FB5">
        <w:rPr>
          <w:rFonts w:ascii="Times New Roman" w:hAnsi="Times New Roman" w:cs="Times New Roman"/>
          <w:sz w:val="24"/>
          <w:szCs w:val="24"/>
        </w:rPr>
        <w:t>Ürünlerin yeniden kullanımı ve geri dönüştürülmesi.</w:t>
      </w:r>
    </w:p>
    <w:p w14:paraId="2910020F" w14:textId="15CE43A1" w:rsidR="00A71FB5" w:rsidRPr="00A71FB5" w:rsidRDefault="00A71FB5" w:rsidP="00A71FB5">
      <w:pPr>
        <w:jc w:val="both"/>
        <w:rPr>
          <w:rFonts w:ascii="Times New Roman" w:hAnsi="Times New Roman" w:cs="Times New Roman"/>
          <w:sz w:val="24"/>
          <w:szCs w:val="24"/>
        </w:rPr>
      </w:pPr>
      <w:r>
        <w:rPr>
          <w:rFonts w:ascii="Times New Roman" w:hAnsi="Times New Roman" w:cs="Times New Roman"/>
          <w:sz w:val="24"/>
          <w:szCs w:val="24"/>
        </w:rPr>
        <w:t>-</w:t>
      </w:r>
      <w:r w:rsidRPr="00A71FB5">
        <w:rPr>
          <w:rFonts w:ascii="Times New Roman" w:hAnsi="Times New Roman" w:cs="Times New Roman"/>
          <w:sz w:val="24"/>
          <w:szCs w:val="24"/>
        </w:rPr>
        <w:t>Atıkların kaynak olarak değerlendirilmesi.</w:t>
      </w:r>
    </w:p>
    <w:p w14:paraId="662BC31A" w14:textId="250528A5" w:rsidR="00A71FB5" w:rsidRPr="00A71FB5" w:rsidRDefault="00A71FB5" w:rsidP="00A71FB5">
      <w:pPr>
        <w:jc w:val="both"/>
        <w:rPr>
          <w:rFonts w:ascii="Times New Roman" w:hAnsi="Times New Roman" w:cs="Times New Roman"/>
          <w:sz w:val="24"/>
          <w:szCs w:val="24"/>
        </w:rPr>
      </w:pPr>
      <w:r>
        <w:rPr>
          <w:rFonts w:ascii="Times New Roman" w:hAnsi="Times New Roman" w:cs="Times New Roman"/>
          <w:sz w:val="24"/>
          <w:szCs w:val="24"/>
        </w:rPr>
        <w:t>-</w:t>
      </w:r>
      <w:proofErr w:type="spellStart"/>
      <w:r w:rsidRPr="00A71FB5">
        <w:rPr>
          <w:rFonts w:ascii="Times New Roman" w:hAnsi="Times New Roman" w:cs="Times New Roman"/>
          <w:sz w:val="24"/>
          <w:szCs w:val="24"/>
        </w:rPr>
        <w:t>İnovasyon</w:t>
      </w:r>
      <w:proofErr w:type="spellEnd"/>
      <w:r w:rsidRPr="00A71FB5">
        <w:rPr>
          <w:rFonts w:ascii="Times New Roman" w:hAnsi="Times New Roman" w:cs="Times New Roman"/>
          <w:sz w:val="24"/>
          <w:szCs w:val="24"/>
        </w:rPr>
        <w:t xml:space="preserve"> yoluyla döngüsel üretim süreçlerinin teşvik edilmesi.</w:t>
      </w:r>
    </w:p>
    <w:p w14:paraId="37E8AB7D" w14:textId="77777777" w:rsidR="00A71FB5" w:rsidRPr="00A71FB5" w:rsidRDefault="00A71FB5" w:rsidP="00A71FB5">
      <w:pPr>
        <w:jc w:val="both"/>
        <w:rPr>
          <w:rFonts w:ascii="Times New Roman" w:hAnsi="Times New Roman" w:cs="Times New Roman"/>
          <w:sz w:val="24"/>
          <w:szCs w:val="24"/>
        </w:rPr>
      </w:pPr>
      <w:r w:rsidRPr="00A71FB5">
        <w:rPr>
          <w:rFonts w:ascii="Times New Roman" w:hAnsi="Times New Roman" w:cs="Times New Roman"/>
          <w:sz w:val="24"/>
          <w:szCs w:val="24"/>
        </w:rPr>
        <w:t xml:space="preserve">2020 Yeni Döngüsel Ekonomi Eylem Planı: Bu güncellenmiş plan, Avrupa Yeşil </w:t>
      </w:r>
      <w:proofErr w:type="spellStart"/>
      <w:r w:rsidRPr="00A71FB5">
        <w:rPr>
          <w:rFonts w:ascii="Times New Roman" w:hAnsi="Times New Roman" w:cs="Times New Roman"/>
          <w:sz w:val="24"/>
          <w:szCs w:val="24"/>
        </w:rPr>
        <w:t>Mutabakatı’nın</w:t>
      </w:r>
      <w:proofErr w:type="spellEnd"/>
      <w:r w:rsidRPr="00A71FB5">
        <w:rPr>
          <w:rFonts w:ascii="Times New Roman" w:hAnsi="Times New Roman" w:cs="Times New Roman"/>
          <w:sz w:val="24"/>
          <w:szCs w:val="24"/>
        </w:rPr>
        <w:t xml:space="preserve"> bir parçası olarak döngüsel ekonomi çabalarını daha da ileri taşımayı hedefler. 2050 yılına kadar kaynak verimli ve karbon nötr bir Avrupa yaratma amacını taşıyan bu plan, şu başlıklar etrafında şekillenmiştir:</w:t>
      </w:r>
    </w:p>
    <w:p w14:paraId="7407BB97" w14:textId="77777777" w:rsidR="00A71FB5" w:rsidRPr="00A71FB5" w:rsidRDefault="00A71FB5" w:rsidP="00A71FB5">
      <w:pPr>
        <w:jc w:val="both"/>
        <w:rPr>
          <w:rFonts w:ascii="Times New Roman" w:hAnsi="Times New Roman" w:cs="Times New Roman"/>
          <w:sz w:val="24"/>
          <w:szCs w:val="24"/>
        </w:rPr>
      </w:pPr>
    </w:p>
    <w:p w14:paraId="67B4803F" w14:textId="51F4FB69" w:rsidR="00A71FB5" w:rsidRPr="00A71FB5" w:rsidRDefault="00A71FB5" w:rsidP="00A71FB5">
      <w:pPr>
        <w:jc w:val="both"/>
        <w:rPr>
          <w:rFonts w:ascii="Times New Roman" w:hAnsi="Times New Roman" w:cs="Times New Roman"/>
          <w:sz w:val="24"/>
          <w:szCs w:val="24"/>
        </w:rPr>
      </w:pPr>
      <w:r>
        <w:rPr>
          <w:rFonts w:ascii="Times New Roman" w:hAnsi="Times New Roman" w:cs="Times New Roman"/>
          <w:sz w:val="24"/>
          <w:szCs w:val="24"/>
        </w:rPr>
        <w:t>-</w:t>
      </w:r>
      <w:r w:rsidRPr="00A71FB5">
        <w:rPr>
          <w:rFonts w:ascii="Times New Roman" w:hAnsi="Times New Roman" w:cs="Times New Roman"/>
          <w:sz w:val="24"/>
          <w:szCs w:val="24"/>
        </w:rPr>
        <w:t>Sürdürülebilir Ürün İnisiyatifi (</w:t>
      </w:r>
      <w:proofErr w:type="spellStart"/>
      <w:r w:rsidRPr="00A71FB5">
        <w:rPr>
          <w:rFonts w:ascii="Times New Roman" w:hAnsi="Times New Roman" w:cs="Times New Roman"/>
          <w:sz w:val="24"/>
          <w:szCs w:val="24"/>
        </w:rPr>
        <w:t>Sustainable</w:t>
      </w:r>
      <w:proofErr w:type="spellEnd"/>
      <w:r w:rsidRPr="00A71FB5">
        <w:rPr>
          <w:rFonts w:ascii="Times New Roman" w:hAnsi="Times New Roman" w:cs="Times New Roman"/>
          <w:sz w:val="24"/>
          <w:szCs w:val="24"/>
        </w:rPr>
        <w:t xml:space="preserve"> </w:t>
      </w:r>
      <w:proofErr w:type="spellStart"/>
      <w:r w:rsidRPr="00A71FB5">
        <w:rPr>
          <w:rFonts w:ascii="Times New Roman" w:hAnsi="Times New Roman" w:cs="Times New Roman"/>
          <w:sz w:val="24"/>
          <w:szCs w:val="24"/>
        </w:rPr>
        <w:t>Products</w:t>
      </w:r>
      <w:proofErr w:type="spellEnd"/>
      <w:r w:rsidRPr="00A71FB5">
        <w:rPr>
          <w:rFonts w:ascii="Times New Roman" w:hAnsi="Times New Roman" w:cs="Times New Roman"/>
          <w:sz w:val="24"/>
          <w:szCs w:val="24"/>
        </w:rPr>
        <w:t xml:space="preserve"> </w:t>
      </w:r>
      <w:proofErr w:type="spellStart"/>
      <w:r w:rsidRPr="00A71FB5">
        <w:rPr>
          <w:rFonts w:ascii="Times New Roman" w:hAnsi="Times New Roman" w:cs="Times New Roman"/>
          <w:sz w:val="24"/>
          <w:szCs w:val="24"/>
        </w:rPr>
        <w:t>Initiative</w:t>
      </w:r>
      <w:proofErr w:type="spellEnd"/>
      <w:r w:rsidRPr="00A71FB5">
        <w:rPr>
          <w:rFonts w:ascii="Times New Roman" w:hAnsi="Times New Roman" w:cs="Times New Roman"/>
          <w:sz w:val="24"/>
          <w:szCs w:val="24"/>
        </w:rPr>
        <w:t>): Ürünlerin daha dayanıklı, onarılabilir ve geri dönüştürülebilir olmasını hedefler. Özellikle elektronik, tekstil ve plastik sektörlerinde yenilikçi çözümler teşvik edilir.</w:t>
      </w:r>
    </w:p>
    <w:p w14:paraId="12A8DC69" w14:textId="3E5DD133" w:rsidR="00A71FB5" w:rsidRPr="00A71FB5" w:rsidRDefault="00A71FB5" w:rsidP="00A71FB5">
      <w:pPr>
        <w:jc w:val="both"/>
        <w:rPr>
          <w:rFonts w:ascii="Times New Roman" w:hAnsi="Times New Roman" w:cs="Times New Roman"/>
          <w:sz w:val="24"/>
          <w:szCs w:val="24"/>
        </w:rPr>
      </w:pPr>
      <w:r>
        <w:rPr>
          <w:rFonts w:ascii="Times New Roman" w:hAnsi="Times New Roman" w:cs="Times New Roman"/>
          <w:sz w:val="24"/>
          <w:szCs w:val="24"/>
        </w:rPr>
        <w:t>-</w:t>
      </w:r>
      <w:r w:rsidRPr="00A71FB5">
        <w:rPr>
          <w:rFonts w:ascii="Times New Roman" w:hAnsi="Times New Roman" w:cs="Times New Roman"/>
          <w:sz w:val="24"/>
          <w:szCs w:val="24"/>
        </w:rPr>
        <w:t>Atık Azaltma ve Geri Dönüşüm: 2030 yılına kadar geri dönüşüm oranlarının artırılması ve atıkların minimize edilmesi amaçlanır. Plastik kirliliğini azaltmak için Tek Kullanımlık Plastikler Yönergesi (</w:t>
      </w:r>
      <w:proofErr w:type="spellStart"/>
      <w:r w:rsidRPr="00A71FB5">
        <w:rPr>
          <w:rFonts w:ascii="Times New Roman" w:hAnsi="Times New Roman" w:cs="Times New Roman"/>
          <w:sz w:val="24"/>
          <w:szCs w:val="24"/>
        </w:rPr>
        <w:t>Single-Use</w:t>
      </w:r>
      <w:proofErr w:type="spellEnd"/>
      <w:r w:rsidRPr="00A71FB5">
        <w:rPr>
          <w:rFonts w:ascii="Times New Roman" w:hAnsi="Times New Roman" w:cs="Times New Roman"/>
          <w:sz w:val="24"/>
          <w:szCs w:val="24"/>
        </w:rPr>
        <w:t xml:space="preserve"> </w:t>
      </w:r>
      <w:proofErr w:type="spellStart"/>
      <w:r w:rsidRPr="00A71FB5">
        <w:rPr>
          <w:rFonts w:ascii="Times New Roman" w:hAnsi="Times New Roman" w:cs="Times New Roman"/>
          <w:sz w:val="24"/>
          <w:szCs w:val="24"/>
        </w:rPr>
        <w:t>Plastics</w:t>
      </w:r>
      <w:proofErr w:type="spellEnd"/>
      <w:r w:rsidRPr="00A71FB5">
        <w:rPr>
          <w:rFonts w:ascii="Times New Roman" w:hAnsi="Times New Roman" w:cs="Times New Roman"/>
          <w:sz w:val="24"/>
          <w:szCs w:val="24"/>
        </w:rPr>
        <w:t xml:space="preserve"> Directive) 2021 yılında yürürlüğe girmiştir.</w:t>
      </w:r>
    </w:p>
    <w:p w14:paraId="731C74B8" w14:textId="302F5424" w:rsidR="00A71FB5" w:rsidRPr="00A71FB5" w:rsidRDefault="00A71FB5" w:rsidP="00A71FB5">
      <w:pPr>
        <w:jc w:val="both"/>
        <w:rPr>
          <w:rFonts w:ascii="Times New Roman" w:hAnsi="Times New Roman" w:cs="Times New Roman"/>
          <w:sz w:val="24"/>
          <w:szCs w:val="24"/>
        </w:rPr>
      </w:pPr>
      <w:r>
        <w:rPr>
          <w:rFonts w:ascii="Times New Roman" w:hAnsi="Times New Roman" w:cs="Times New Roman"/>
          <w:sz w:val="24"/>
          <w:szCs w:val="24"/>
        </w:rPr>
        <w:lastRenderedPageBreak/>
        <w:t>-</w:t>
      </w:r>
      <w:r w:rsidRPr="00A71FB5">
        <w:rPr>
          <w:rFonts w:ascii="Times New Roman" w:hAnsi="Times New Roman" w:cs="Times New Roman"/>
          <w:sz w:val="24"/>
          <w:szCs w:val="24"/>
        </w:rPr>
        <w:t xml:space="preserve">İnşaat ve </w:t>
      </w:r>
      <w:proofErr w:type="spellStart"/>
      <w:r w:rsidRPr="00A71FB5">
        <w:rPr>
          <w:rFonts w:ascii="Times New Roman" w:hAnsi="Times New Roman" w:cs="Times New Roman"/>
          <w:sz w:val="24"/>
          <w:szCs w:val="24"/>
        </w:rPr>
        <w:t>Demontaj</w:t>
      </w:r>
      <w:proofErr w:type="spellEnd"/>
      <w:r w:rsidRPr="00A71FB5">
        <w:rPr>
          <w:rFonts w:ascii="Times New Roman" w:hAnsi="Times New Roman" w:cs="Times New Roman"/>
          <w:sz w:val="24"/>
          <w:szCs w:val="24"/>
        </w:rPr>
        <w:t xml:space="preserve"> Sektörü: Avrupa’da inşaat sektörü büyük oranda atık üretmektedir. Yeni döngüsel ekonomi eylem planı, inşaat ve </w:t>
      </w:r>
      <w:proofErr w:type="spellStart"/>
      <w:r w:rsidRPr="00A71FB5">
        <w:rPr>
          <w:rFonts w:ascii="Times New Roman" w:hAnsi="Times New Roman" w:cs="Times New Roman"/>
          <w:sz w:val="24"/>
          <w:szCs w:val="24"/>
        </w:rPr>
        <w:t>demontaj</w:t>
      </w:r>
      <w:proofErr w:type="spellEnd"/>
      <w:r w:rsidRPr="00A71FB5">
        <w:rPr>
          <w:rFonts w:ascii="Times New Roman" w:hAnsi="Times New Roman" w:cs="Times New Roman"/>
          <w:sz w:val="24"/>
          <w:szCs w:val="24"/>
        </w:rPr>
        <w:t xml:space="preserve"> süreçlerinde atıkların azaltılmasına yönelik hedefler içerir.</w:t>
      </w:r>
    </w:p>
    <w:p w14:paraId="063C1182" w14:textId="15320593" w:rsidR="00A71FB5" w:rsidRPr="00A71FB5" w:rsidRDefault="00A71FB5" w:rsidP="00A71FB5">
      <w:pPr>
        <w:jc w:val="both"/>
        <w:rPr>
          <w:rFonts w:ascii="Times New Roman" w:hAnsi="Times New Roman" w:cs="Times New Roman"/>
          <w:sz w:val="24"/>
          <w:szCs w:val="24"/>
        </w:rPr>
      </w:pPr>
      <w:r w:rsidRPr="00A71FB5">
        <w:rPr>
          <w:rFonts w:ascii="Times New Roman" w:hAnsi="Times New Roman" w:cs="Times New Roman"/>
          <w:b/>
          <w:bCs/>
          <w:sz w:val="24"/>
          <w:szCs w:val="24"/>
          <w:u w:val="single"/>
        </w:rPr>
        <w:t>Örnek:</w:t>
      </w:r>
      <w:r>
        <w:rPr>
          <w:rFonts w:ascii="Times New Roman" w:hAnsi="Times New Roman" w:cs="Times New Roman"/>
          <w:sz w:val="24"/>
          <w:szCs w:val="24"/>
        </w:rPr>
        <w:t xml:space="preserve"> </w:t>
      </w:r>
      <w:r w:rsidRPr="00A71FB5">
        <w:rPr>
          <w:rFonts w:ascii="Times New Roman" w:hAnsi="Times New Roman" w:cs="Times New Roman"/>
          <w:sz w:val="24"/>
          <w:szCs w:val="24"/>
        </w:rPr>
        <w:t>Tek Kullanımlık Plastikler Yönergesi (2021): AB, tek kullanımlık plastik ürünlerin satışını yasaklayarak döngüsel ekonomiyi desteklemiştir. Bu adım, AB'nin okyanuslardaki plastik kirliliğini azaltma ve geri dönüşüm oranlarını artırma çabalarının bir parçasıdır.</w:t>
      </w:r>
    </w:p>
    <w:p w14:paraId="6BFCB8FB" w14:textId="77777777" w:rsidR="00A71FB5" w:rsidRDefault="00A71FB5" w:rsidP="00A71FB5">
      <w:pPr>
        <w:jc w:val="both"/>
        <w:rPr>
          <w:rFonts w:ascii="Times New Roman" w:hAnsi="Times New Roman" w:cs="Times New Roman"/>
          <w:sz w:val="24"/>
          <w:szCs w:val="24"/>
        </w:rPr>
      </w:pPr>
    </w:p>
    <w:p w14:paraId="49785303" w14:textId="617BF898" w:rsidR="00A71FB5" w:rsidRPr="00A71FB5" w:rsidRDefault="00A71FB5" w:rsidP="00A71FB5">
      <w:pPr>
        <w:jc w:val="both"/>
        <w:rPr>
          <w:rFonts w:ascii="Times New Roman" w:hAnsi="Times New Roman" w:cs="Times New Roman"/>
          <w:b/>
          <w:bCs/>
          <w:i/>
          <w:iCs/>
          <w:sz w:val="24"/>
          <w:szCs w:val="24"/>
        </w:rPr>
      </w:pPr>
      <w:r w:rsidRPr="00A71FB5">
        <w:rPr>
          <w:rFonts w:ascii="Times New Roman" w:hAnsi="Times New Roman" w:cs="Times New Roman"/>
          <w:b/>
          <w:bCs/>
          <w:i/>
          <w:iCs/>
          <w:sz w:val="24"/>
          <w:szCs w:val="24"/>
        </w:rPr>
        <w:t>2. AB Yeşil Mutabakatı (</w:t>
      </w:r>
      <w:proofErr w:type="spellStart"/>
      <w:r w:rsidRPr="00A71FB5">
        <w:rPr>
          <w:rFonts w:ascii="Times New Roman" w:hAnsi="Times New Roman" w:cs="Times New Roman"/>
          <w:b/>
          <w:bCs/>
          <w:i/>
          <w:iCs/>
          <w:sz w:val="24"/>
          <w:szCs w:val="24"/>
        </w:rPr>
        <w:t>European</w:t>
      </w:r>
      <w:proofErr w:type="spellEnd"/>
      <w:r w:rsidRPr="00A71FB5">
        <w:rPr>
          <w:rFonts w:ascii="Times New Roman" w:hAnsi="Times New Roman" w:cs="Times New Roman"/>
          <w:b/>
          <w:bCs/>
          <w:i/>
          <w:iCs/>
          <w:sz w:val="24"/>
          <w:szCs w:val="24"/>
        </w:rPr>
        <w:t xml:space="preserve"> </w:t>
      </w:r>
      <w:proofErr w:type="spellStart"/>
      <w:r w:rsidRPr="00A71FB5">
        <w:rPr>
          <w:rFonts w:ascii="Times New Roman" w:hAnsi="Times New Roman" w:cs="Times New Roman"/>
          <w:b/>
          <w:bCs/>
          <w:i/>
          <w:iCs/>
          <w:sz w:val="24"/>
          <w:szCs w:val="24"/>
        </w:rPr>
        <w:t>Green</w:t>
      </w:r>
      <w:proofErr w:type="spellEnd"/>
      <w:r w:rsidRPr="00A71FB5">
        <w:rPr>
          <w:rFonts w:ascii="Times New Roman" w:hAnsi="Times New Roman" w:cs="Times New Roman"/>
          <w:b/>
          <w:bCs/>
          <w:i/>
          <w:iCs/>
          <w:sz w:val="24"/>
          <w:szCs w:val="24"/>
        </w:rPr>
        <w:t xml:space="preserve"> </w:t>
      </w:r>
      <w:proofErr w:type="spellStart"/>
      <w:r w:rsidRPr="00A71FB5">
        <w:rPr>
          <w:rFonts w:ascii="Times New Roman" w:hAnsi="Times New Roman" w:cs="Times New Roman"/>
          <w:b/>
          <w:bCs/>
          <w:i/>
          <w:iCs/>
          <w:sz w:val="24"/>
          <w:szCs w:val="24"/>
        </w:rPr>
        <w:t>Deal</w:t>
      </w:r>
      <w:proofErr w:type="spellEnd"/>
      <w:r w:rsidRPr="00A71FB5">
        <w:rPr>
          <w:rFonts w:ascii="Times New Roman" w:hAnsi="Times New Roman" w:cs="Times New Roman"/>
          <w:b/>
          <w:bCs/>
          <w:i/>
          <w:iCs/>
          <w:sz w:val="24"/>
          <w:szCs w:val="24"/>
        </w:rPr>
        <w:t>) ve Döngüsel Ekonomi İlişkisi</w:t>
      </w:r>
    </w:p>
    <w:p w14:paraId="586C75E2" w14:textId="1AC42090" w:rsidR="00A71FB5" w:rsidRPr="00A71FB5" w:rsidRDefault="00A71FB5" w:rsidP="00A71FB5">
      <w:pPr>
        <w:jc w:val="both"/>
        <w:rPr>
          <w:rFonts w:ascii="Times New Roman" w:hAnsi="Times New Roman" w:cs="Times New Roman"/>
          <w:sz w:val="24"/>
          <w:szCs w:val="24"/>
        </w:rPr>
      </w:pPr>
      <w:r w:rsidRPr="00A71FB5">
        <w:rPr>
          <w:rFonts w:ascii="Times New Roman" w:hAnsi="Times New Roman" w:cs="Times New Roman"/>
          <w:sz w:val="24"/>
          <w:szCs w:val="24"/>
        </w:rPr>
        <w:t xml:space="preserve">AB Yeşil Mutabakatı, 2019 yılında Avrupa Komisyonu tarafından açıklanan kapsamlı bir strateji belgesidir ve AB’nin 2050 yılına kadar karbon </w:t>
      </w:r>
      <w:proofErr w:type="gramStart"/>
      <w:r w:rsidRPr="00A71FB5">
        <w:rPr>
          <w:rFonts w:ascii="Times New Roman" w:hAnsi="Times New Roman" w:cs="Times New Roman"/>
          <w:sz w:val="24"/>
          <w:szCs w:val="24"/>
        </w:rPr>
        <w:t>nötr</w:t>
      </w:r>
      <w:proofErr w:type="gramEnd"/>
      <w:r w:rsidRPr="00A71FB5">
        <w:rPr>
          <w:rFonts w:ascii="Times New Roman" w:hAnsi="Times New Roman" w:cs="Times New Roman"/>
          <w:sz w:val="24"/>
          <w:szCs w:val="24"/>
        </w:rPr>
        <w:t xml:space="preserve"> olma hedefine ulaşmak için belirlediği yol haritasıdır. Döngüsel ekonomi, bu stratejinin en temel unsurlarından biri olarak kabul edilmiştir. Yeşil Mutabakat, çevresel sürdürülebilirlik ile ekonomik büyümeyi bir arada yürütmeyi amaçlar.</w:t>
      </w:r>
    </w:p>
    <w:p w14:paraId="53F34E98" w14:textId="77777777" w:rsidR="00A71FB5" w:rsidRPr="00A71FB5" w:rsidRDefault="00A71FB5" w:rsidP="00A71FB5">
      <w:pPr>
        <w:jc w:val="both"/>
        <w:rPr>
          <w:rFonts w:ascii="Times New Roman" w:hAnsi="Times New Roman" w:cs="Times New Roman"/>
          <w:sz w:val="24"/>
          <w:szCs w:val="24"/>
        </w:rPr>
      </w:pPr>
      <w:r w:rsidRPr="00A71FB5">
        <w:rPr>
          <w:rFonts w:ascii="Times New Roman" w:hAnsi="Times New Roman" w:cs="Times New Roman"/>
          <w:sz w:val="24"/>
          <w:szCs w:val="24"/>
        </w:rPr>
        <w:t>Karbon Nötrlük Hedefi (2050): AB, 2050 yılına kadar sera gazı emisyonlarını sıfıra indirmeyi hedeflemektedir. Döngüsel ekonomi, bu hedefe ulaşmak için en önemli araçlardan biridir, çünkü kaynakların verimli kullanımı ve atıkların azaltılması karbon ayak izini önemli ölçüde düşürecektir.</w:t>
      </w:r>
    </w:p>
    <w:p w14:paraId="381B01D9" w14:textId="77777777" w:rsidR="00A71FB5" w:rsidRPr="00A71FB5" w:rsidRDefault="00A71FB5" w:rsidP="00A71FB5">
      <w:pPr>
        <w:jc w:val="both"/>
        <w:rPr>
          <w:rFonts w:ascii="Times New Roman" w:hAnsi="Times New Roman" w:cs="Times New Roman"/>
          <w:sz w:val="24"/>
          <w:szCs w:val="24"/>
        </w:rPr>
      </w:pPr>
      <w:r w:rsidRPr="00A71FB5">
        <w:rPr>
          <w:rFonts w:ascii="Times New Roman" w:hAnsi="Times New Roman" w:cs="Times New Roman"/>
          <w:sz w:val="24"/>
          <w:szCs w:val="24"/>
        </w:rPr>
        <w:t>Avrupa İklim Yasası (</w:t>
      </w:r>
      <w:proofErr w:type="spellStart"/>
      <w:r w:rsidRPr="00A71FB5">
        <w:rPr>
          <w:rFonts w:ascii="Times New Roman" w:hAnsi="Times New Roman" w:cs="Times New Roman"/>
          <w:sz w:val="24"/>
          <w:szCs w:val="24"/>
        </w:rPr>
        <w:t>European</w:t>
      </w:r>
      <w:proofErr w:type="spellEnd"/>
      <w:r w:rsidRPr="00A71FB5">
        <w:rPr>
          <w:rFonts w:ascii="Times New Roman" w:hAnsi="Times New Roman" w:cs="Times New Roman"/>
          <w:sz w:val="24"/>
          <w:szCs w:val="24"/>
        </w:rPr>
        <w:t xml:space="preserve"> </w:t>
      </w:r>
      <w:proofErr w:type="spellStart"/>
      <w:r w:rsidRPr="00A71FB5">
        <w:rPr>
          <w:rFonts w:ascii="Times New Roman" w:hAnsi="Times New Roman" w:cs="Times New Roman"/>
          <w:sz w:val="24"/>
          <w:szCs w:val="24"/>
        </w:rPr>
        <w:t>Climate</w:t>
      </w:r>
      <w:proofErr w:type="spellEnd"/>
      <w:r w:rsidRPr="00A71FB5">
        <w:rPr>
          <w:rFonts w:ascii="Times New Roman" w:hAnsi="Times New Roman" w:cs="Times New Roman"/>
          <w:sz w:val="24"/>
          <w:szCs w:val="24"/>
        </w:rPr>
        <w:t xml:space="preserve"> </w:t>
      </w:r>
      <w:proofErr w:type="spellStart"/>
      <w:r w:rsidRPr="00A71FB5">
        <w:rPr>
          <w:rFonts w:ascii="Times New Roman" w:hAnsi="Times New Roman" w:cs="Times New Roman"/>
          <w:sz w:val="24"/>
          <w:szCs w:val="24"/>
        </w:rPr>
        <w:t>Law</w:t>
      </w:r>
      <w:proofErr w:type="spellEnd"/>
      <w:r w:rsidRPr="00A71FB5">
        <w:rPr>
          <w:rFonts w:ascii="Times New Roman" w:hAnsi="Times New Roman" w:cs="Times New Roman"/>
          <w:sz w:val="24"/>
          <w:szCs w:val="24"/>
        </w:rPr>
        <w:t>, 2021): Yeşil Mutabakat kapsamında kabul edilen İklim Yasası, AB’nin 2030 yılına kadar sera gazı emisyonlarını %55 oranında azaltmasını ve 2050 yılında karbon nötrlüğe ulaşmasını yasal bir zorunluluk haline getirmiştir.</w:t>
      </w:r>
    </w:p>
    <w:p w14:paraId="3001E42B" w14:textId="4D9F06D1" w:rsidR="00A71FB5" w:rsidRDefault="00A71FB5" w:rsidP="00A71FB5">
      <w:pPr>
        <w:jc w:val="both"/>
        <w:rPr>
          <w:rFonts w:ascii="Times New Roman" w:hAnsi="Times New Roman" w:cs="Times New Roman"/>
          <w:sz w:val="24"/>
          <w:szCs w:val="24"/>
        </w:rPr>
      </w:pPr>
      <w:r w:rsidRPr="00A71FB5">
        <w:rPr>
          <w:rFonts w:ascii="Times New Roman" w:hAnsi="Times New Roman" w:cs="Times New Roman"/>
          <w:b/>
          <w:bCs/>
          <w:sz w:val="24"/>
          <w:szCs w:val="24"/>
          <w:u w:val="single"/>
        </w:rPr>
        <w:t>Örnek:</w:t>
      </w:r>
      <w:r>
        <w:rPr>
          <w:rFonts w:ascii="Times New Roman" w:hAnsi="Times New Roman" w:cs="Times New Roman"/>
          <w:sz w:val="24"/>
          <w:szCs w:val="24"/>
        </w:rPr>
        <w:t xml:space="preserve"> </w:t>
      </w:r>
      <w:proofErr w:type="spellStart"/>
      <w:r w:rsidRPr="00A71FB5">
        <w:rPr>
          <w:rFonts w:ascii="Times New Roman" w:hAnsi="Times New Roman" w:cs="Times New Roman"/>
          <w:sz w:val="24"/>
          <w:szCs w:val="24"/>
        </w:rPr>
        <w:t>Circular</w:t>
      </w:r>
      <w:proofErr w:type="spellEnd"/>
      <w:r w:rsidRPr="00A71FB5">
        <w:rPr>
          <w:rFonts w:ascii="Times New Roman" w:hAnsi="Times New Roman" w:cs="Times New Roman"/>
          <w:sz w:val="24"/>
          <w:szCs w:val="24"/>
        </w:rPr>
        <w:t xml:space="preserve"> </w:t>
      </w:r>
      <w:proofErr w:type="spellStart"/>
      <w:r w:rsidRPr="00A71FB5">
        <w:rPr>
          <w:rFonts w:ascii="Times New Roman" w:hAnsi="Times New Roman" w:cs="Times New Roman"/>
          <w:sz w:val="24"/>
          <w:szCs w:val="24"/>
        </w:rPr>
        <w:t>Plastics</w:t>
      </w:r>
      <w:proofErr w:type="spellEnd"/>
      <w:r w:rsidRPr="00A71FB5">
        <w:rPr>
          <w:rFonts w:ascii="Times New Roman" w:hAnsi="Times New Roman" w:cs="Times New Roman"/>
          <w:sz w:val="24"/>
          <w:szCs w:val="24"/>
        </w:rPr>
        <w:t xml:space="preserve"> </w:t>
      </w:r>
      <w:proofErr w:type="spellStart"/>
      <w:r w:rsidRPr="00A71FB5">
        <w:rPr>
          <w:rFonts w:ascii="Times New Roman" w:hAnsi="Times New Roman" w:cs="Times New Roman"/>
          <w:sz w:val="24"/>
          <w:szCs w:val="24"/>
        </w:rPr>
        <w:t>Alliance</w:t>
      </w:r>
      <w:proofErr w:type="spellEnd"/>
      <w:r w:rsidRPr="00A71FB5">
        <w:rPr>
          <w:rFonts w:ascii="Times New Roman" w:hAnsi="Times New Roman" w:cs="Times New Roman"/>
          <w:sz w:val="24"/>
          <w:szCs w:val="24"/>
        </w:rPr>
        <w:t xml:space="preserve"> (2019): Bu girişim, plastik atıkların geri dönüşümünü artırmayı ve AB pazarındaki geri dönüştürülmüş plastiğin kullanımını 2025 yılına kadar 10 milyon tona çıkarmayı hedeflemektedir. Bu tür girişimler, AB’nin döngüsel ekonomi hedefleriyle yakından ilişkilidir.</w:t>
      </w:r>
    </w:p>
    <w:p w14:paraId="68D567ED" w14:textId="5E00CD6E" w:rsidR="00A71FB5" w:rsidRDefault="00A71FB5" w:rsidP="00A71FB5">
      <w:pPr>
        <w:jc w:val="both"/>
        <w:rPr>
          <w:rFonts w:ascii="Times New Roman" w:hAnsi="Times New Roman" w:cs="Times New Roman"/>
          <w:sz w:val="24"/>
          <w:szCs w:val="24"/>
        </w:rPr>
      </w:pPr>
    </w:p>
    <w:p w14:paraId="5FD5E919" w14:textId="77777777" w:rsidR="00A71FB5" w:rsidRPr="00A71FB5" w:rsidRDefault="00A71FB5" w:rsidP="00A71FB5">
      <w:pPr>
        <w:jc w:val="both"/>
        <w:rPr>
          <w:rFonts w:ascii="Times New Roman" w:hAnsi="Times New Roman" w:cs="Times New Roman"/>
          <w:sz w:val="24"/>
          <w:szCs w:val="24"/>
        </w:rPr>
      </w:pPr>
    </w:p>
    <w:p w14:paraId="539B1006" w14:textId="77777777" w:rsidR="00A71FB5" w:rsidRPr="00A71FB5" w:rsidRDefault="00A71FB5" w:rsidP="00A71FB5">
      <w:pPr>
        <w:jc w:val="both"/>
        <w:rPr>
          <w:rFonts w:ascii="Times New Roman" w:hAnsi="Times New Roman" w:cs="Times New Roman"/>
          <w:b/>
          <w:bCs/>
          <w:i/>
          <w:iCs/>
          <w:sz w:val="24"/>
          <w:szCs w:val="24"/>
        </w:rPr>
      </w:pPr>
      <w:r w:rsidRPr="00A71FB5">
        <w:rPr>
          <w:rFonts w:ascii="Times New Roman" w:hAnsi="Times New Roman" w:cs="Times New Roman"/>
          <w:b/>
          <w:bCs/>
          <w:i/>
          <w:iCs/>
          <w:sz w:val="24"/>
          <w:szCs w:val="24"/>
        </w:rPr>
        <w:lastRenderedPageBreak/>
        <w:t>3. Endüstri 4.0 ve Döngüsel Ekonomi Uygulamalarının AB’deki Etkileri</w:t>
      </w:r>
    </w:p>
    <w:p w14:paraId="0B3B290D" w14:textId="2C5C52C1" w:rsidR="00A71FB5" w:rsidRPr="00A71FB5" w:rsidRDefault="00A71FB5" w:rsidP="00A71FB5">
      <w:pPr>
        <w:jc w:val="both"/>
        <w:rPr>
          <w:rFonts w:ascii="Times New Roman" w:hAnsi="Times New Roman" w:cs="Times New Roman"/>
          <w:sz w:val="24"/>
          <w:szCs w:val="24"/>
        </w:rPr>
      </w:pPr>
      <w:r w:rsidRPr="00A71FB5">
        <w:rPr>
          <w:rFonts w:ascii="Times New Roman" w:hAnsi="Times New Roman" w:cs="Times New Roman"/>
          <w:sz w:val="24"/>
          <w:szCs w:val="24"/>
        </w:rPr>
        <w:t xml:space="preserve">Endüstri 4.0, döngüsel ekonomiyi destekleyen birçok teknolojik çözümü mümkün kılmaktadır. Dijitalleşme, otomasyon, yapay </w:t>
      </w:r>
      <w:proofErr w:type="gramStart"/>
      <w:r w:rsidRPr="00A71FB5">
        <w:rPr>
          <w:rFonts w:ascii="Times New Roman" w:hAnsi="Times New Roman" w:cs="Times New Roman"/>
          <w:sz w:val="24"/>
          <w:szCs w:val="24"/>
        </w:rPr>
        <w:t>zeka</w:t>
      </w:r>
      <w:proofErr w:type="gramEnd"/>
      <w:r w:rsidRPr="00A71FB5">
        <w:rPr>
          <w:rFonts w:ascii="Times New Roman" w:hAnsi="Times New Roman" w:cs="Times New Roman"/>
          <w:sz w:val="24"/>
          <w:szCs w:val="24"/>
        </w:rPr>
        <w:t xml:space="preserve"> ve büyük veri gibi teknolojiler, sürdürülebilir üretim süreçlerine entegre edilerek atıkların azaltılmasına ve kaynakların daha verimli kullanılmasına yardımcı olur. AB, bu iki konsepti birleştirerek ekonomik ve çevresel sürdürülebilirliği teşvik etmektedir.</w:t>
      </w:r>
    </w:p>
    <w:p w14:paraId="2FF709E5" w14:textId="538364C6" w:rsidR="00A71FB5" w:rsidRDefault="00A71FB5" w:rsidP="00A71FB5">
      <w:pPr>
        <w:jc w:val="both"/>
        <w:rPr>
          <w:rFonts w:ascii="Times New Roman" w:hAnsi="Times New Roman" w:cs="Times New Roman"/>
          <w:sz w:val="24"/>
          <w:szCs w:val="24"/>
        </w:rPr>
      </w:pPr>
      <w:r w:rsidRPr="00A71FB5">
        <w:rPr>
          <w:rFonts w:ascii="Times New Roman" w:hAnsi="Times New Roman" w:cs="Times New Roman"/>
          <w:sz w:val="24"/>
          <w:szCs w:val="24"/>
        </w:rPr>
        <w:t xml:space="preserve">Dijitalleşmenin Döngüsel Ekonomiye Katkısı: </w:t>
      </w:r>
      <w:proofErr w:type="spellStart"/>
      <w:r w:rsidRPr="00A71FB5">
        <w:rPr>
          <w:rFonts w:ascii="Times New Roman" w:hAnsi="Times New Roman" w:cs="Times New Roman"/>
          <w:sz w:val="24"/>
          <w:szCs w:val="24"/>
        </w:rPr>
        <w:t>IoT</w:t>
      </w:r>
      <w:proofErr w:type="spellEnd"/>
      <w:r w:rsidRPr="00A71FB5">
        <w:rPr>
          <w:rFonts w:ascii="Times New Roman" w:hAnsi="Times New Roman" w:cs="Times New Roman"/>
          <w:sz w:val="24"/>
          <w:szCs w:val="24"/>
        </w:rPr>
        <w:t xml:space="preserve"> (Nesnelerin İnterneti) ve </w:t>
      </w:r>
      <w:proofErr w:type="spellStart"/>
      <w:r w:rsidRPr="00A71FB5">
        <w:rPr>
          <w:rFonts w:ascii="Times New Roman" w:hAnsi="Times New Roman" w:cs="Times New Roman"/>
          <w:sz w:val="24"/>
          <w:szCs w:val="24"/>
        </w:rPr>
        <w:t>sensör</w:t>
      </w:r>
      <w:proofErr w:type="spellEnd"/>
      <w:r w:rsidRPr="00A71FB5">
        <w:rPr>
          <w:rFonts w:ascii="Times New Roman" w:hAnsi="Times New Roman" w:cs="Times New Roman"/>
          <w:sz w:val="24"/>
          <w:szCs w:val="24"/>
        </w:rPr>
        <w:t xml:space="preserve"> teknolojileri, üretim süreçlerindeki kaynak kullanımını optimize ederek atıkları minimize eder. Aynı zamanda, yapay </w:t>
      </w:r>
      <w:proofErr w:type="gramStart"/>
      <w:r w:rsidRPr="00A71FB5">
        <w:rPr>
          <w:rFonts w:ascii="Times New Roman" w:hAnsi="Times New Roman" w:cs="Times New Roman"/>
          <w:sz w:val="24"/>
          <w:szCs w:val="24"/>
        </w:rPr>
        <w:t>zeka</w:t>
      </w:r>
      <w:proofErr w:type="gramEnd"/>
      <w:r w:rsidRPr="00A71FB5">
        <w:rPr>
          <w:rFonts w:ascii="Times New Roman" w:hAnsi="Times New Roman" w:cs="Times New Roman"/>
          <w:sz w:val="24"/>
          <w:szCs w:val="24"/>
        </w:rPr>
        <w:t xml:space="preserve"> ile enerji tüketimi ve üretim hatalarının azalması sağlanır.</w:t>
      </w:r>
    </w:p>
    <w:p w14:paraId="72BDE9A7" w14:textId="77777777" w:rsidR="00A71FB5" w:rsidRPr="00A71FB5" w:rsidRDefault="00A71FB5" w:rsidP="00A71FB5">
      <w:pPr>
        <w:jc w:val="both"/>
        <w:rPr>
          <w:rFonts w:ascii="Times New Roman" w:hAnsi="Times New Roman" w:cs="Times New Roman"/>
          <w:sz w:val="24"/>
          <w:szCs w:val="24"/>
        </w:rPr>
      </w:pPr>
    </w:p>
    <w:p w14:paraId="33435090" w14:textId="77777777" w:rsidR="00A71FB5" w:rsidRPr="00A71FB5" w:rsidRDefault="00A71FB5" w:rsidP="00A71FB5">
      <w:pPr>
        <w:jc w:val="both"/>
        <w:rPr>
          <w:rFonts w:ascii="Times New Roman" w:hAnsi="Times New Roman" w:cs="Times New Roman"/>
          <w:i/>
          <w:iCs/>
          <w:sz w:val="24"/>
          <w:szCs w:val="24"/>
        </w:rPr>
      </w:pPr>
      <w:r w:rsidRPr="00A71FB5">
        <w:rPr>
          <w:rFonts w:ascii="Times New Roman" w:hAnsi="Times New Roman" w:cs="Times New Roman"/>
          <w:i/>
          <w:iCs/>
          <w:sz w:val="24"/>
          <w:szCs w:val="24"/>
        </w:rPr>
        <w:t>AB’nin Dijitalleşme ve Döngüsel Ekonomi Destek Programları:</w:t>
      </w:r>
    </w:p>
    <w:p w14:paraId="31EFB114" w14:textId="5A9B8F40" w:rsidR="00A71FB5" w:rsidRPr="00A71FB5" w:rsidRDefault="00A71FB5" w:rsidP="00A71FB5">
      <w:pPr>
        <w:jc w:val="both"/>
        <w:rPr>
          <w:rFonts w:ascii="Times New Roman" w:hAnsi="Times New Roman" w:cs="Times New Roman"/>
          <w:sz w:val="24"/>
          <w:szCs w:val="24"/>
        </w:rPr>
      </w:pPr>
      <w:r w:rsidRPr="00A71FB5">
        <w:rPr>
          <w:rFonts w:ascii="Times New Roman" w:hAnsi="Times New Roman" w:cs="Times New Roman"/>
          <w:sz w:val="24"/>
          <w:szCs w:val="24"/>
        </w:rPr>
        <w:t xml:space="preserve">AB, Endüstri 4.0 teknolojilerinin döngüsel ekonomi ile entegrasyonunu desteklemek için çeşitli fonlar ve programlar sunmaktadır. </w:t>
      </w:r>
      <w:proofErr w:type="spellStart"/>
      <w:r w:rsidRPr="00A71FB5">
        <w:rPr>
          <w:rFonts w:ascii="Times New Roman" w:hAnsi="Times New Roman" w:cs="Times New Roman"/>
          <w:sz w:val="24"/>
          <w:szCs w:val="24"/>
        </w:rPr>
        <w:t>Horizon</w:t>
      </w:r>
      <w:proofErr w:type="spellEnd"/>
      <w:r w:rsidRPr="00A71FB5">
        <w:rPr>
          <w:rFonts w:ascii="Times New Roman" w:hAnsi="Times New Roman" w:cs="Times New Roman"/>
          <w:sz w:val="24"/>
          <w:szCs w:val="24"/>
        </w:rPr>
        <w:t xml:space="preserve"> Europe (2021-2027), bu alanda </w:t>
      </w:r>
      <w:proofErr w:type="spellStart"/>
      <w:r w:rsidRPr="00A71FB5">
        <w:rPr>
          <w:rFonts w:ascii="Times New Roman" w:hAnsi="Times New Roman" w:cs="Times New Roman"/>
          <w:sz w:val="24"/>
          <w:szCs w:val="24"/>
        </w:rPr>
        <w:t>inovasyon</w:t>
      </w:r>
      <w:proofErr w:type="spellEnd"/>
      <w:r w:rsidRPr="00A71FB5">
        <w:rPr>
          <w:rFonts w:ascii="Times New Roman" w:hAnsi="Times New Roman" w:cs="Times New Roman"/>
          <w:sz w:val="24"/>
          <w:szCs w:val="24"/>
        </w:rPr>
        <w:t xml:space="preserve"> projelerini destekleyen önemli bir fon kaynağıdır. Ayrıca, </w:t>
      </w:r>
      <w:proofErr w:type="spellStart"/>
      <w:r w:rsidRPr="00A71FB5">
        <w:rPr>
          <w:rFonts w:ascii="Times New Roman" w:hAnsi="Times New Roman" w:cs="Times New Roman"/>
          <w:sz w:val="24"/>
          <w:szCs w:val="24"/>
        </w:rPr>
        <w:t>Digital</w:t>
      </w:r>
      <w:proofErr w:type="spellEnd"/>
      <w:r w:rsidRPr="00A71FB5">
        <w:rPr>
          <w:rFonts w:ascii="Times New Roman" w:hAnsi="Times New Roman" w:cs="Times New Roman"/>
          <w:sz w:val="24"/>
          <w:szCs w:val="24"/>
        </w:rPr>
        <w:t xml:space="preserve"> Europe </w:t>
      </w:r>
      <w:proofErr w:type="spellStart"/>
      <w:r w:rsidRPr="00A71FB5">
        <w:rPr>
          <w:rFonts w:ascii="Times New Roman" w:hAnsi="Times New Roman" w:cs="Times New Roman"/>
          <w:sz w:val="24"/>
          <w:szCs w:val="24"/>
        </w:rPr>
        <w:t>Programme</w:t>
      </w:r>
      <w:proofErr w:type="spellEnd"/>
      <w:r w:rsidRPr="00A71FB5">
        <w:rPr>
          <w:rFonts w:ascii="Times New Roman" w:hAnsi="Times New Roman" w:cs="Times New Roman"/>
          <w:sz w:val="24"/>
          <w:szCs w:val="24"/>
        </w:rPr>
        <w:t xml:space="preserve"> ile dijital dönüşüm süreçleri teşvik edilmekte ve dijital altyapının döngüsel ekonomi için kullanılması sağlanmaktadır.</w:t>
      </w:r>
    </w:p>
    <w:p w14:paraId="3EBAC7B5" w14:textId="3BF5AA85" w:rsidR="00A71FB5" w:rsidRPr="00A71FB5" w:rsidRDefault="00A71FB5" w:rsidP="00A71FB5">
      <w:pPr>
        <w:jc w:val="both"/>
        <w:rPr>
          <w:rFonts w:ascii="Times New Roman" w:hAnsi="Times New Roman" w:cs="Times New Roman"/>
          <w:sz w:val="24"/>
          <w:szCs w:val="24"/>
        </w:rPr>
      </w:pPr>
      <w:r w:rsidRPr="00A71FB5">
        <w:rPr>
          <w:rFonts w:ascii="Times New Roman" w:hAnsi="Times New Roman" w:cs="Times New Roman"/>
          <w:b/>
          <w:bCs/>
          <w:sz w:val="24"/>
          <w:szCs w:val="24"/>
          <w:u w:val="single"/>
        </w:rPr>
        <w:t>Örnek:</w:t>
      </w:r>
      <w:r>
        <w:rPr>
          <w:rFonts w:ascii="Times New Roman" w:hAnsi="Times New Roman" w:cs="Times New Roman"/>
          <w:sz w:val="24"/>
          <w:szCs w:val="24"/>
        </w:rPr>
        <w:t xml:space="preserve"> </w:t>
      </w:r>
      <w:proofErr w:type="spellStart"/>
      <w:r w:rsidRPr="00A71FB5">
        <w:rPr>
          <w:rFonts w:ascii="Times New Roman" w:hAnsi="Times New Roman" w:cs="Times New Roman"/>
          <w:sz w:val="24"/>
          <w:szCs w:val="24"/>
        </w:rPr>
        <w:t>Horizon</w:t>
      </w:r>
      <w:proofErr w:type="spellEnd"/>
      <w:r w:rsidRPr="00A71FB5">
        <w:rPr>
          <w:rFonts w:ascii="Times New Roman" w:hAnsi="Times New Roman" w:cs="Times New Roman"/>
          <w:sz w:val="24"/>
          <w:szCs w:val="24"/>
        </w:rPr>
        <w:t xml:space="preserve"> 2020: CIRC4Life Projesi (2018-2021): AB tarafından finanse edilen bu proje, döngüsel ekonomi modelinin geliştirilmesine odaklanmış ve Endüstri 4.0 teknolojilerini kullanarak yenilikçi geri dönüşüm çözümleri üretmiştir.</w:t>
      </w:r>
    </w:p>
    <w:p w14:paraId="56BD7494" w14:textId="77777777" w:rsidR="00A71FB5" w:rsidRDefault="00A71FB5" w:rsidP="00A71FB5">
      <w:pPr>
        <w:jc w:val="both"/>
        <w:rPr>
          <w:rFonts w:ascii="Times New Roman" w:hAnsi="Times New Roman" w:cs="Times New Roman"/>
          <w:sz w:val="24"/>
          <w:szCs w:val="24"/>
        </w:rPr>
      </w:pPr>
    </w:p>
    <w:p w14:paraId="1E8C3829" w14:textId="3D9D4DC6" w:rsidR="00A71FB5" w:rsidRPr="00A71FB5" w:rsidRDefault="00A71FB5" w:rsidP="00A71FB5">
      <w:pPr>
        <w:jc w:val="both"/>
        <w:rPr>
          <w:rFonts w:ascii="Times New Roman" w:hAnsi="Times New Roman" w:cs="Times New Roman"/>
          <w:b/>
          <w:bCs/>
          <w:i/>
          <w:iCs/>
          <w:sz w:val="24"/>
          <w:szCs w:val="24"/>
        </w:rPr>
      </w:pPr>
      <w:r w:rsidRPr="00A71FB5">
        <w:rPr>
          <w:rFonts w:ascii="Times New Roman" w:hAnsi="Times New Roman" w:cs="Times New Roman"/>
          <w:b/>
          <w:bCs/>
          <w:i/>
          <w:iCs/>
          <w:sz w:val="24"/>
          <w:szCs w:val="24"/>
        </w:rPr>
        <w:t>4. AB’nin Finansal Destek Programları ve Teşvikler</w:t>
      </w:r>
    </w:p>
    <w:p w14:paraId="0611C296" w14:textId="3D2E2ED4" w:rsidR="00A71FB5" w:rsidRPr="00A71FB5" w:rsidRDefault="00A71FB5" w:rsidP="00A71FB5">
      <w:pPr>
        <w:jc w:val="both"/>
        <w:rPr>
          <w:rFonts w:ascii="Times New Roman" w:hAnsi="Times New Roman" w:cs="Times New Roman"/>
          <w:sz w:val="24"/>
          <w:szCs w:val="24"/>
        </w:rPr>
      </w:pPr>
      <w:r w:rsidRPr="00A71FB5">
        <w:rPr>
          <w:rFonts w:ascii="Times New Roman" w:hAnsi="Times New Roman" w:cs="Times New Roman"/>
          <w:sz w:val="24"/>
          <w:szCs w:val="24"/>
        </w:rPr>
        <w:t>AB, döngüsel ekonomi ve Endüstri 4.0’ı desteklemek için finansal teşvikler sunmaktadır. Bu fonlar, sürdürülebilir teknolojilerin ve yenilikçi çözümlerin geliştirilmesine yöneliktir.</w:t>
      </w:r>
    </w:p>
    <w:p w14:paraId="72629A2E" w14:textId="77777777" w:rsidR="00A71FB5" w:rsidRPr="00A71FB5" w:rsidRDefault="00A71FB5" w:rsidP="00A71FB5">
      <w:pPr>
        <w:jc w:val="both"/>
        <w:rPr>
          <w:rFonts w:ascii="Times New Roman" w:hAnsi="Times New Roman" w:cs="Times New Roman"/>
          <w:sz w:val="24"/>
          <w:szCs w:val="24"/>
        </w:rPr>
      </w:pPr>
      <w:proofErr w:type="spellStart"/>
      <w:r w:rsidRPr="00A71FB5">
        <w:rPr>
          <w:rFonts w:ascii="Times New Roman" w:hAnsi="Times New Roman" w:cs="Times New Roman"/>
          <w:sz w:val="24"/>
          <w:szCs w:val="24"/>
        </w:rPr>
        <w:t>Horizon</w:t>
      </w:r>
      <w:proofErr w:type="spellEnd"/>
      <w:r w:rsidRPr="00A71FB5">
        <w:rPr>
          <w:rFonts w:ascii="Times New Roman" w:hAnsi="Times New Roman" w:cs="Times New Roman"/>
          <w:sz w:val="24"/>
          <w:szCs w:val="24"/>
        </w:rPr>
        <w:t xml:space="preserve"> Europe (2021-2027): Bu program, AB'nin araştırma ve </w:t>
      </w:r>
      <w:proofErr w:type="spellStart"/>
      <w:r w:rsidRPr="00A71FB5">
        <w:rPr>
          <w:rFonts w:ascii="Times New Roman" w:hAnsi="Times New Roman" w:cs="Times New Roman"/>
          <w:sz w:val="24"/>
          <w:szCs w:val="24"/>
        </w:rPr>
        <w:t>inovasyon</w:t>
      </w:r>
      <w:proofErr w:type="spellEnd"/>
      <w:r w:rsidRPr="00A71FB5">
        <w:rPr>
          <w:rFonts w:ascii="Times New Roman" w:hAnsi="Times New Roman" w:cs="Times New Roman"/>
          <w:sz w:val="24"/>
          <w:szCs w:val="24"/>
        </w:rPr>
        <w:t xml:space="preserve"> alanındaki amiral gemisi programıdır. Döngüsel ekonomi, sürdürülebilirlik ve dijitalleşme gibi konular bu program kapsamında desteklenmektedir.</w:t>
      </w:r>
    </w:p>
    <w:p w14:paraId="4BC1BE90" w14:textId="77777777" w:rsidR="00A71FB5" w:rsidRPr="00A71FB5" w:rsidRDefault="00A71FB5" w:rsidP="00A71FB5">
      <w:pPr>
        <w:jc w:val="both"/>
        <w:rPr>
          <w:rFonts w:ascii="Times New Roman" w:hAnsi="Times New Roman" w:cs="Times New Roman"/>
          <w:sz w:val="24"/>
          <w:szCs w:val="24"/>
        </w:rPr>
      </w:pPr>
      <w:proofErr w:type="spellStart"/>
      <w:r w:rsidRPr="00A71FB5">
        <w:rPr>
          <w:rFonts w:ascii="Times New Roman" w:hAnsi="Times New Roman" w:cs="Times New Roman"/>
          <w:sz w:val="24"/>
          <w:szCs w:val="24"/>
        </w:rPr>
        <w:lastRenderedPageBreak/>
        <w:t>InvestEU</w:t>
      </w:r>
      <w:proofErr w:type="spellEnd"/>
      <w:r w:rsidRPr="00A71FB5">
        <w:rPr>
          <w:rFonts w:ascii="Times New Roman" w:hAnsi="Times New Roman" w:cs="Times New Roman"/>
          <w:sz w:val="24"/>
          <w:szCs w:val="24"/>
        </w:rPr>
        <w:t>: Bu fon, AB'nin yeşil ve dijital dönüşümü desteklemek için sunduğu önemli bir yatırım aracıdır. Döngüsel ekonomi projeleri bu fonun önemli bir parçasıdır.</w:t>
      </w:r>
    </w:p>
    <w:p w14:paraId="5CB7A658" w14:textId="77777777" w:rsidR="00A71FB5" w:rsidRDefault="00A71FB5" w:rsidP="00A71FB5">
      <w:pPr>
        <w:jc w:val="both"/>
        <w:rPr>
          <w:rFonts w:ascii="Times New Roman" w:hAnsi="Times New Roman" w:cs="Times New Roman"/>
          <w:sz w:val="24"/>
          <w:szCs w:val="24"/>
        </w:rPr>
      </w:pPr>
      <w:proofErr w:type="spellStart"/>
      <w:r w:rsidRPr="00A71FB5">
        <w:rPr>
          <w:rFonts w:ascii="Times New Roman" w:hAnsi="Times New Roman" w:cs="Times New Roman"/>
          <w:sz w:val="24"/>
          <w:szCs w:val="24"/>
        </w:rPr>
        <w:t>European</w:t>
      </w:r>
      <w:proofErr w:type="spellEnd"/>
      <w:r w:rsidRPr="00A71FB5">
        <w:rPr>
          <w:rFonts w:ascii="Times New Roman" w:hAnsi="Times New Roman" w:cs="Times New Roman"/>
          <w:sz w:val="24"/>
          <w:szCs w:val="24"/>
        </w:rPr>
        <w:t xml:space="preserve"> </w:t>
      </w:r>
      <w:proofErr w:type="spellStart"/>
      <w:r w:rsidRPr="00A71FB5">
        <w:rPr>
          <w:rFonts w:ascii="Times New Roman" w:hAnsi="Times New Roman" w:cs="Times New Roman"/>
          <w:sz w:val="24"/>
          <w:szCs w:val="24"/>
        </w:rPr>
        <w:t>Regional</w:t>
      </w:r>
      <w:proofErr w:type="spellEnd"/>
      <w:r w:rsidRPr="00A71FB5">
        <w:rPr>
          <w:rFonts w:ascii="Times New Roman" w:hAnsi="Times New Roman" w:cs="Times New Roman"/>
          <w:sz w:val="24"/>
          <w:szCs w:val="24"/>
        </w:rPr>
        <w:t xml:space="preserve"> Development </w:t>
      </w:r>
      <w:proofErr w:type="spellStart"/>
      <w:r w:rsidRPr="00A71FB5">
        <w:rPr>
          <w:rFonts w:ascii="Times New Roman" w:hAnsi="Times New Roman" w:cs="Times New Roman"/>
          <w:sz w:val="24"/>
          <w:szCs w:val="24"/>
        </w:rPr>
        <w:t>Fund</w:t>
      </w:r>
      <w:proofErr w:type="spellEnd"/>
      <w:r w:rsidRPr="00A71FB5">
        <w:rPr>
          <w:rFonts w:ascii="Times New Roman" w:hAnsi="Times New Roman" w:cs="Times New Roman"/>
          <w:sz w:val="24"/>
          <w:szCs w:val="24"/>
        </w:rPr>
        <w:t xml:space="preserve"> (ERDF): Bölgesel gelişmeyi teşvik eden bu fon, AB'nin çevresel hedeflerine ulaşmasını sağlayacak döngüsel ekonomi projelerini destekler.</w:t>
      </w:r>
    </w:p>
    <w:p w14:paraId="42B52F1C" w14:textId="0C75721C" w:rsidR="00A71FB5" w:rsidRDefault="00A71FB5" w:rsidP="00A71FB5">
      <w:pPr>
        <w:jc w:val="both"/>
        <w:rPr>
          <w:rFonts w:ascii="Times New Roman" w:hAnsi="Times New Roman" w:cs="Times New Roman"/>
          <w:sz w:val="24"/>
          <w:szCs w:val="24"/>
        </w:rPr>
      </w:pPr>
      <w:r w:rsidRPr="00A71FB5">
        <w:rPr>
          <w:rFonts w:ascii="Times New Roman" w:hAnsi="Times New Roman" w:cs="Times New Roman"/>
          <w:sz w:val="24"/>
          <w:szCs w:val="24"/>
        </w:rPr>
        <w:t>AB, döngüsel ekonomi ve Endüstri 4.0’ı desteklemek için kapsamlı politikalar ve stratejiler geliştirmiştir. Yeşil Mutabakat ve Döngüsel Ekonomi Eylem Planı, AB'nin bu konudaki en önemli iki belgesi olup, AB’nin çevresel sürdürülebilirlik ve ekonomik büyüme hedeflerini aynı anda gerçekleştirmeyi amaçlamaktadır. Endüstri 4.0 teknolojileri, döngüsel ekonominin hayata geçirilmesinde kilit bir rol oynamaktadır. Bu iki kavramın birleşimi, AB'yi daha sürdürülebilir ve dijital bir geleceğe taşımaktadır.</w:t>
      </w:r>
    </w:p>
    <w:p w14:paraId="10A7647B" w14:textId="00C68107" w:rsidR="00A71FB5" w:rsidRDefault="00A71FB5" w:rsidP="00A71FB5">
      <w:pPr>
        <w:jc w:val="both"/>
        <w:rPr>
          <w:rFonts w:ascii="Times New Roman" w:hAnsi="Times New Roman" w:cs="Times New Roman"/>
          <w:sz w:val="24"/>
          <w:szCs w:val="24"/>
        </w:rPr>
      </w:pPr>
    </w:p>
    <w:p w14:paraId="693FD47F" w14:textId="423F9460" w:rsidR="00A71FB5" w:rsidRPr="00A71FB5" w:rsidRDefault="00A71FB5" w:rsidP="00A71FB5">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proofErr w:type="spellStart"/>
      <w:r>
        <w:rPr>
          <w:rFonts w:ascii="Times New Roman" w:eastAsia="Times New Roman" w:hAnsi="Times New Roman" w:cs="Times New Roman"/>
          <w:b/>
          <w:bCs/>
          <w:kern w:val="0"/>
          <w:sz w:val="24"/>
          <w:szCs w:val="24"/>
          <w:lang w:val="en-GB" w:eastAsia="en-GB"/>
          <w14:ligatures w14:val="none"/>
        </w:rPr>
        <w:t>Haftalık</w:t>
      </w:r>
      <w:proofErr w:type="spellEnd"/>
      <w:r>
        <w:rPr>
          <w:rFonts w:ascii="Times New Roman" w:eastAsia="Times New Roman" w:hAnsi="Times New Roman" w:cs="Times New Roman"/>
          <w:b/>
          <w:bCs/>
          <w:kern w:val="0"/>
          <w:sz w:val="24"/>
          <w:szCs w:val="24"/>
          <w:lang w:val="en-GB" w:eastAsia="en-GB"/>
          <w14:ligatures w14:val="none"/>
        </w:rPr>
        <w:t xml:space="preserve"> </w:t>
      </w:r>
      <w:proofErr w:type="spellStart"/>
      <w:r w:rsidRPr="00A71FB5">
        <w:rPr>
          <w:rFonts w:ascii="Times New Roman" w:eastAsia="Times New Roman" w:hAnsi="Times New Roman" w:cs="Times New Roman"/>
          <w:b/>
          <w:bCs/>
          <w:kern w:val="0"/>
          <w:sz w:val="24"/>
          <w:szCs w:val="24"/>
          <w:lang w:val="en-GB" w:eastAsia="en-GB"/>
          <w14:ligatures w14:val="none"/>
        </w:rPr>
        <w:t>Ödev</w:t>
      </w:r>
      <w:proofErr w:type="spellEnd"/>
      <w:r w:rsidRPr="00A71FB5">
        <w:rPr>
          <w:rFonts w:ascii="Times New Roman" w:eastAsia="Times New Roman" w:hAnsi="Times New Roman" w:cs="Times New Roman"/>
          <w:b/>
          <w:bCs/>
          <w:kern w:val="0"/>
          <w:sz w:val="24"/>
          <w:szCs w:val="24"/>
          <w:lang w:val="en-GB" w:eastAsia="en-GB"/>
          <w14:ligatures w14:val="none"/>
        </w:rPr>
        <w:t>:</w:t>
      </w:r>
      <w:r w:rsidRPr="00A71FB5">
        <w:rPr>
          <w:rFonts w:ascii="Times New Roman" w:eastAsia="Times New Roman" w:hAnsi="Times New Roman" w:cs="Times New Roman"/>
          <w:kern w:val="0"/>
          <w:sz w:val="24"/>
          <w:szCs w:val="24"/>
          <w:lang w:val="en-GB" w:eastAsia="en-GB"/>
          <w14:ligatures w14:val="none"/>
        </w:rPr>
        <w:br/>
      </w:r>
      <w:proofErr w:type="spellStart"/>
      <w:r w:rsidRPr="00A71FB5">
        <w:rPr>
          <w:rFonts w:ascii="Times New Roman" w:eastAsia="Times New Roman" w:hAnsi="Times New Roman" w:cs="Times New Roman"/>
          <w:kern w:val="0"/>
          <w:sz w:val="24"/>
          <w:szCs w:val="24"/>
          <w:lang w:val="en-GB" w:eastAsia="en-GB"/>
          <w14:ligatures w14:val="none"/>
        </w:rPr>
        <w:t>AB’nin</w:t>
      </w:r>
      <w:proofErr w:type="spellEnd"/>
      <w:r w:rsidRPr="00A71FB5">
        <w:rPr>
          <w:rFonts w:ascii="Times New Roman" w:eastAsia="Times New Roman" w:hAnsi="Times New Roman" w:cs="Times New Roman"/>
          <w:kern w:val="0"/>
          <w:sz w:val="24"/>
          <w:szCs w:val="24"/>
          <w:lang w:val="en-GB" w:eastAsia="en-GB"/>
          <w14:ligatures w14:val="none"/>
        </w:rPr>
        <w:t xml:space="preserve"> </w:t>
      </w:r>
      <w:proofErr w:type="spellStart"/>
      <w:r w:rsidRPr="00A71FB5">
        <w:rPr>
          <w:rFonts w:ascii="Times New Roman" w:eastAsia="Times New Roman" w:hAnsi="Times New Roman" w:cs="Times New Roman"/>
          <w:kern w:val="0"/>
          <w:sz w:val="24"/>
          <w:szCs w:val="24"/>
          <w:lang w:val="en-GB" w:eastAsia="en-GB"/>
          <w14:ligatures w14:val="none"/>
        </w:rPr>
        <w:t>Endüstri</w:t>
      </w:r>
      <w:proofErr w:type="spellEnd"/>
      <w:r w:rsidRPr="00A71FB5">
        <w:rPr>
          <w:rFonts w:ascii="Times New Roman" w:eastAsia="Times New Roman" w:hAnsi="Times New Roman" w:cs="Times New Roman"/>
          <w:kern w:val="0"/>
          <w:sz w:val="24"/>
          <w:szCs w:val="24"/>
          <w:lang w:val="en-GB" w:eastAsia="en-GB"/>
          <w14:ligatures w14:val="none"/>
        </w:rPr>
        <w:t xml:space="preserve"> 4.0 </w:t>
      </w:r>
      <w:proofErr w:type="spellStart"/>
      <w:r w:rsidRPr="00A71FB5">
        <w:rPr>
          <w:rFonts w:ascii="Times New Roman" w:eastAsia="Times New Roman" w:hAnsi="Times New Roman" w:cs="Times New Roman"/>
          <w:kern w:val="0"/>
          <w:sz w:val="24"/>
          <w:szCs w:val="24"/>
          <w:lang w:val="en-GB" w:eastAsia="en-GB"/>
          <w14:ligatures w14:val="none"/>
        </w:rPr>
        <w:t>ve</w:t>
      </w:r>
      <w:proofErr w:type="spellEnd"/>
      <w:r w:rsidRPr="00A71FB5">
        <w:rPr>
          <w:rFonts w:ascii="Times New Roman" w:eastAsia="Times New Roman" w:hAnsi="Times New Roman" w:cs="Times New Roman"/>
          <w:kern w:val="0"/>
          <w:sz w:val="24"/>
          <w:szCs w:val="24"/>
          <w:lang w:val="en-GB" w:eastAsia="en-GB"/>
          <w14:ligatures w14:val="none"/>
        </w:rPr>
        <w:t xml:space="preserve"> </w:t>
      </w:r>
      <w:proofErr w:type="spellStart"/>
      <w:r w:rsidRPr="00A71FB5">
        <w:rPr>
          <w:rFonts w:ascii="Times New Roman" w:eastAsia="Times New Roman" w:hAnsi="Times New Roman" w:cs="Times New Roman"/>
          <w:kern w:val="0"/>
          <w:sz w:val="24"/>
          <w:szCs w:val="24"/>
          <w:lang w:val="en-GB" w:eastAsia="en-GB"/>
          <w14:ligatures w14:val="none"/>
        </w:rPr>
        <w:t>döngüsel</w:t>
      </w:r>
      <w:proofErr w:type="spellEnd"/>
      <w:r w:rsidRPr="00A71FB5">
        <w:rPr>
          <w:rFonts w:ascii="Times New Roman" w:eastAsia="Times New Roman" w:hAnsi="Times New Roman" w:cs="Times New Roman"/>
          <w:kern w:val="0"/>
          <w:sz w:val="24"/>
          <w:szCs w:val="24"/>
          <w:lang w:val="en-GB" w:eastAsia="en-GB"/>
          <w14:ligatures w14:val="none"/>
        </w:rPr>
        <w:t xml:space="preserve"> </w:t>
      </w:r>
      <w:proofErr w:type="spellStart"/>
      <w:r w:rsidRPr="00A71FB5">
        <w:rPr>
          <w:rFonts w:ascii="Times New Roman" w:eastAsia="Times New Roman" w:hAnsi="Times New Roman" w:cs="Times New Roman"/>
          <w:kern w:val="0"/>
          <w:sz w:val="24"/>
          <w:szCs w:val="24"/>
          <w:lang w:val="en-GB" w:eastAsia="en-GB"/>
          <w14:ligatures w14:val="none"/>
        </w:rPr>
        <w:t>ekonomi</w:t>
      </w:r>
      <w:proofErr w:type="spellEnd"/>
      <w:r w:rsidRPr="00A71FB5">
        <w:rPr>
          <w:rFonts w:ascii="Times New Roman" w:eastAsia="Times New Roman" w:hAnsi="Times New Roman" w:cs="Times New Roman"/>
          <w:kern w:val="0"/>
          <w:sz w:val="24"/>
          <w:szCs w:val="24"/>
          <w:lang w:val="en-GB" w:eastAsia="en-GB"/>
          <w14:ligatures w14:val="none"/>
        </w:rPr>
        <w:t xml:space="preserve"> </w:t>
      </w:r>
      <w:proofErr w:type="spellStart"/>
      <w:r w:rsidRPr="00A71FB5">
        <w:rPr>
          <w:rFonts w:ascii="Times New Roman" w:eastAsia="Times New Roman" w:hAnsi="Times New Roman" w:cs="Times New Roman"/>
          <w:kern w:val="0"/>
          <w:sz w:val="24"/>
          <w:szCs w:val="24"/>
          <w:lang w:val="en-GB" w:eastAsia="en-GB"/>
          <w14:ligatures w14:val="none"/>
        </w:rPr>
        <w:t>alanında</w:t>
      </w:r>
      <w:proofErr w:type="spellEnd"/>
      <w:r w:rsidRPr="00A71FB5">
        <w:rPr>
          <w:rFonts w:ascii="Times New Roman" w:eastAsia="Times New Roman" w:hAnsi="Times New Roman" w:cs="Times New Roman"/>
          <w:kern w:val="0"/>
          <w:sz w:val="24"/>
          <w:szCs w:val="24"/>
          <w:lang w:val="en-GB" w:eastAsia="en-GB"/>
          <w14:ligatures w14:val="none"/>
        </w:rPr>
        <w:t xml:space="preserve"> </w:t>
      </w:r>
      <w:proofErr w:type="spellStart"/>
      <w:r w:rsidRPr="00A71FB5">
        <w:rPr>
          <w:rFonts w:ascii="Times New Roman" w:eastAsia="Times New Roman" w:hAnsi="Times New Roman" w:cs="Times New Roman"/>
          <w:kern w:val="0"/>
          <w:sz w:val="24"/>
          <w:szCs w:val="24"/>
          <w:lang w:val="en-GB" w:eastAsia="en-GB"/>
          <w14:ligatures w14:val="none"/>
        </w:rPr>
        <w:t>sağladığı</w:t>
      </w:r>
      <w:proofErr w:type="spellEnd"/>
      <w:r w:rsidRPr="00A71FB5">
        <w:rPr>
          <w:rFonts w:ascii="Times New Roman" w:eastAsia="Times New Roman" w:hAnsi="Times New Roman" w:cs="Times New Roman"/>
          <w:kern w:val="0"/>
          <w:sz w:val="24"/>
          <w:szCs w:val="24"/>
          <w:lang w:val="en-GB" w:eastAsia="en-GB"/>
          <w14:ligatures w14:val="none"/>
        </w:rPr>
        <w:t xml:space="preserve"> </w:t>
      </w:r>
      <w:proofErr w:type="spellStart"/>
      <w:r w:rsidRPr="00A71FB5">
        <w:rPr>
          <w:rFonts w:ascii="Times New Roman" w:eastAsia="Times New Roman" w:hAnsi="Times New Roman" w:cs="Times New Roman"/>
          <w:kern w:val="0"/>
          <w:sz w:val="24"/>
          <w:szCs w:val="24"/>
          <w:lang w:val="en-GB" w:eastAsia="en-GB"/>
          <w14:ligatures w14:val="none"/>
        </w:rPr>
        <w:t>finansal</w:t>
      </w:r>
      <w:proofErr w:type="spellEnd"/>
      <w:r w:rsidRPr="00A71FB5">
        <w:rPr>
          <w:rFonts w:ascii="Times New Roman" w:eastAsia="Times New Roman" w:hAnsi="Times New Roman" w:cs="Times New Roman"/>
          <w:kern w:val="0"/>
          <w:sz w:val="24"/>
          <w:szCs w:val="24"/>
          <w:lang w:val="en-GB" w:eastAsia="en-GB"/>
          <w14:ligatures w14:val="none"/>
        </w:rPr>
        <w:t xml:space="preserve"> </w:t>
      </w:r>
      <w:proofErr w:type="spellStart"/>
      <w:r w:rsidRPr="00A71FB5">
        <w:rPr>
          <w:rFonts w:ascii="Times New Roman" w:eastAsia="Times New Roman" w:hAnsi="Times New Roman" w:cs="Times New Roman"/>
          <w:kern w:val="0"/>
          <w:sz w:val="24"/>
          <w:szCs w:val="24"/>
          <w:lang w:val="en-GB" w:eastAsia="en-GB"/>
          <w14:ligatures w14:val="none"/>
        </w:rPr>
        <w:t>destek</w:t>
      </w:r>
      <w:proofErr w:type="spellEnd"/>
      <w:r w:rsidRPr="00A71FB5">
        <w:rPr>
          <w:rFonts w:ascii="Times New Roman" w:eastAsia="Times New Roman" w:hAnsi="Times New Roman" w:cs="Times New Roman"/>
          <w:kern w:val="0"/>
          <w:sz w:val="24"/>
          <w:szCs w:val="24"/>
          <w:lang w:val="en-GB" w:eastAsia="en-GB"/>
          <w14:ligatures w14:val="none"/>
        </w:rPr>
        <w:t xml:space="preserve"> </w:t>
      </w:r>
      <w:proofErr w:type="spellStart"/>
      <w:r w:rsidRPr="00A71FB5">
        <w:rPr>
          <w:rFonts w:ascii="Times New Roman" w:eastAsia="Times New Roman" w:hAnsi="Times New Roman" w:cs="Times New Roman"/>
          <w:kern w:val="0"/>
          <w:sz w:val="24"/>
          <w:szCs w:val="24"/>
          <w:lang w:val="en-GB" w:eastAsia="en-GB"/>
          <w14:ligatures w14:val="none"/>
        </w:rPr>
        <w:t>programlarını</w:t>
      </w:r>
      <w:proofErr w:type="spellEnd"/>
      <w:r w:rsidRPr="00A71FB5">
        <w:rPr>
          <w:rFonts w:ascii="Times New Roman" w:eastAsia="Times New Roman" w:hAnsi="Times New Roman" w:cs="Times New Roman"/>
          <w:kern w:val="0"/>
          <w:sz w:val="24"/>
          <w:szCs w:val="24"/>
          <w:lang w:val="en-GB" w:eastAsia="en-GB"/>
          <w14:ligatures w14:val="none"/>
        </w:rPr>
        <w:t xml:space="preserve"> </w:t>
      </w:r>
      <w:proofErr w:type="spellStart"/>
      <w:r w:rsidRPr="00A71FB5">
        <w:rPr>
          <w:rFonts w:ascii="Times New Roman" w:eastAsia="Times New Roman" w:hAnsi="Times New Roman" w:cs="Times New Roman"/>
          <w:kern w:val="0"/>
          <w:sz w:val="24"/>
          <w:szCs w:val="24"/>
          <w:lang w:val="en-GB" w:eastAsia="en-GB"/>
          <w14:ligatures w14:val="none"/>
        </w:rPr>
        <w:t>araştırın</w:t>
      </w:r>
      <w:proofErr w:type="spellEnd"/>
      <w:r w:rsidRPr="00A71FB5">
        <w:rPr>
          <w:rFonts w:ascii="Times New Roman" w:eastAsia="Times New Roman" w:hAnsi="Times New Roman" w:cs="Times New Roman"/>
          <w:kern w:val="0"/>
          <w:sz w:val="24"/>
          <w:szCs w:val="24"/>
          <w:lang w:val="en-GB" w:eastAsia="en-GB"/>
          <w14:ligatures w14:val="none"/>
        </w:rPr>
        <w:t xml:space="preserve">. </w:t>
      </w:r>
      <w:proofErr w:type="spellStart"/>
      <w:r w:rsidRPr="00A71FB5">
        <w:rPr>
          <w:rFonts w:ascii="Times New Roman" w:eastAsia="Times New Roman" w:hAnsi="Times New Roman" w:cs="Times New Roman"/>
          <w:kern w:val="0"/>
          <w:sz w:val="24"/>
          <w:szCs w:val="24"/>
          <w:lang w:val="en-GB" w:eastAsia="en-GB"/>
          <w14:ligatures w14:val="none"/>
        </w:rPr>
        <w:t>Araştırma</w:t>
      </w:r>
      <w:proofErr w:type="spellEnd"/>
      <w:r w:rsidRPr="00A71FB5">
        <w:rPr>
          <w:rFonts w:ascii="Times New Roman" w:eastAsia="Times New Roman" w:hAnsi="Times New Roman" w:cs="Times New Roman"/>
          <w:kern w:val="0"/>
          <w:sz w:val="24"/>
          <w:szCs w:val="24"/>
          <w:lang w:val="en-GB" w:eastAsia="en-GB"/>
          <w14:ligatures w14:val="none"/>
        </w:rPr>
        <w:t xml:space="preserve"> </w:t>
      </w:r>
      <w:proofErr w:type="spellStart"/>
      <w:r w:rsidRPr="00A71FB5">
        <w:rPr>
          <w:rFonts w:ascii="Times New Roman" w:eastAsia="Times New Roman" w:hAnsi="Times New Roman" w:cs="Times New Roman"/>
          <w:kern w:val="0"/>
          <w:sz w:val="24"/>
          <w:szCs w:val="24"/>
          <w:lang w:val="en-GB" w:eastAsia="en-GB"/>
          <w14:ligatures w14:val="none"/>
        </w:rPr>
        <w:t>sırasında</w:t>
      </w:r>
      <w:proofErr w:type="spellEnd"/>
      <w:r w:rsidRPr="00A71FB5">
        <w:rPr>
          <w:rFonts w:ascii="Times New Roman" w:eastAsia="Times New Roman" w:hAnsi="Times New Roman" w:cs="Times New Roman"/>
          <w:kern w:val="0"/>
          <w:sz w:val="24"/>
          <w:szCs w:val="24"/>
          <w:lang w:val="en-GB" w:eastAsia="en-GB"/>
          <w14:ligatures w14:val="none"/>
        </w:rPr>
        <w:t xml:space="preserve"> </w:t>
      </w:r>
      <w:proofErr w:type="spellStart"/>
      <w:r w:rsidRPr="00A71FB5">
        <w:rPr>
          <w:rFonts w:ascii="Times New Roman" w:eastAsia="Times New Roman" w:hAnsi="Times New Roman" w:cs="Times New Roman"/>
          <w:kern w:val="0"/>
          <w:sz w:val="24"/>
          <w:szCs w:val="24"/>
          <w:lang w:val="en-GB" w:eastAsia="en-GB"/>
          <w14:ligatures w14:val="none"/>
        </w:rPr>
        <w:t>şu</w:t>
      </w:r>
      <w:proofErr w:type="spellEnd"/>
      <w:r w:rsidRPr="00A71FB5">
        <w:rPr>
          <w:rFonts w:ascii="Times New Roman" w:eastAsia="Times New Roman" w:hAnsi="Times New Roman" w:cs="Times New Roman"/>
          <w:kern w:val="0"/>
          <w:sz w:val="24"/>
          <w:szCs w:val="24"/>
          <w:lang w:val="en-GB" w:eastAsia="en-GB"/>
          <w14:ligatures w14:val="none"/>
        </w:rPr>
        <w:t xml:space="preserve"> </w:t>
      </w:r>
      <w:proofErr w:type="spellStart"/>
      <w:r w:rsidRPr="00A71FB5">
        <w:rPr>
          <w:rFonts w:ascii="Times New Roman" w:eastAsia="Times New Roman" w:hAnsi="Times New Roman" w:cs="Times New Roman"/>
          <w:kern w:val="0"/>
          <w:sz w:val="24"/>
          <w:szCs w:val="24"/>
          <w:lang w:val="en-GB" w:eastAsia="en-GB"/>
          <w14:ligatures w14:val="none"/>
        </w:rPr>
        <w:t>sorulara</w:t>
      </w:r>
      <w:proofErr w:type="spellEnd"/>
      <w:r w:rsidRPr="00A71FB5">
        <w:rPr>
          <w:rFonts w:ascii="Times New Roman" w:eastAsia="Times New Roman" w:hAnsi="Times New Roman" w:cs="Times New Roman"/>
          <w:kern w:val="0"/>
          <w:sz w:val="24"/>
          <w:szCs w:val="24"/>
          <w:lang w:val="en-GB" w:eastAsia="en-GB"/>
          <w14:ligatures w14:val="none"/>
        </w:rPr>
        <w:t xml:space="preserve"> </w:t>
      </w:r>
      <w:proofErr w:type="spellStart"/>
      <w:r w:rsidRPr="00A71FB5">
        <w:rPr>
          <w:rFonts w:ascii="Times New Roman" w:eastAsia="Times New Roman" w:hAnsi="Times New Roman" w:cs="Times New Roman"/>
          <w:kern w:val="0"/>
          <w:sz w:val="24"/>
          <w:szCs w:val="24"/>
          <w:lang w:val="en-GB" w:eastAsia="en-GB"/>
          <w14:ligatures w14:val="none"/>
        </w:rPr>
        <w:t>yanıt</w:t>
      </w:r>
      <w:proofErr w:type="spellEnd"/>
      <w:r w:rsidRPr="00A71FB5">
        <w:rPr>
          <w:rFonts w:ascii="Times New Roman" w:eastAsia="Times New Roman" w:hAnsi="Times New Roman" w:cs="Times New Roman"/>
          <w:kern w:val="0"/>
          <w:sz w:val="24"/>
          <w:szCs w:val="24"/>
          <w:lang w:val="en-GB" w:eastAsia="en-GB"/>
          <w14:ligatures w14:val="none"/>
        </w:rPr>
        <w:t xml:space="preserve"> </w:t>
      </w:r>
      <w:proofErr w:type="spellStart"/>
      <w:r w:rsidRPr="00A71FB5">
        <w:rPr>
          <w:rFonts w:ascii="Times New Roman" w:eastAsia="Times New Roman" w:hAnsi="Times New Roman" w:cs="Times New Roman"/>
          <w:kern w:val="0"/>
          <w:sz w:val="24"/>
          <w:szCs w:val="24"/>
          <w:lang w:val="en-GB" w:eastAsia="en-GB"/>
          <w14:ligatures w14:val="none"/>
        </w:rPr>
        <w:t>bulun</w:t>
      </w:r>
      <w:proofErr w:type="spellEnd"/>
      <w:r w:rsidRPr="00A71FB5">
        <w:rPr>
          <w:rFonts w:ascii="Times New Roman" w:eastAsia="Times New Roman" w:hAnsi="Times New Roman" w:cs="Times New Roman"/>
          <w:kern w:val="0"/>
          <w:sz w:val="24"/>
          <w:szCs w:val="24"/>
          <w:lang w:val="en-GB" w:eastAsia="en-GB"/>
          <w14:ligatures w14:val="none"/>
        </w:rPr>
        <w:t>:</w:t>
      </w:r>
    </w:p>
    <w:p w14:paraId="50C7EA9F" w14:textId="77777777" w:rsidR="00A71FB5" w:rsidRPr="00A71FB5" w:rsidRDefault="00A71FB5" w:rsidP="00A71FB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proofErr w:type="spellStart"/>
      <w:r w:rsidRPr="00A71FB5">
        <w:rPr>
          <w:rFonts w:ascii="Times New Roman" w:eastAsia="Times New Roman" w:hAnsi="Times New Roman" w:cs="Times New Roman"/>
          <w:kern w:val="0"/>
          <w:sz w:val="24"/>
          <w:szCs w:val="24"/>
          <w:lang w:val="en-GB" w:eastAsia="en-GB"/>
          <w14:ligatures w14:val="none"/>
        </w:rPr>
        <w:t>Hangi</w:t>
      </w:r>
      <w:proofErr w:type="spellEnd"/>
      <w:r w:rsidRPr="00A71FB5">
        <w:rPr>
          <w:rFonts w:ascii="Times New Roman" w:eastAsia="Times New Roman" w:hAnsi="Times New Roman" w:cs="Times New Roman"/>
          <w:kern w:val="0"/>
          <w:sz w:val="24"/>
          <w:szCs w:val="24"/>
          <w:lang w:val="en-GB" w:eastAsia="en-GB"/>
          <w14:ligatures w14:val="none"/>
        </w:rPr>
        <w:t xml:space="preserve"> </w:t>
      </w:r>
      <w:proofErr w:type="spellStart"/>
      <w:r w:rsidRPr="00A71FB5">
        <w:rPr>
          <w:rFonts w:ascii="Times New Roman" w:eastAsia="Times New Roman" w:hAnsi="Times New Roman" w:cs="Times New Roman"/>
          <w:kern w:val="0"/>
          <w:sz w:val="24"/>
          <w:szCs w:val="24"/>
          <w:lang w:val="en-GB" w:eastAsia="en-GB"/>
          <w14:ligatures w14:val="none"/>
        </w:rPr>
        <w:t>fonlar</w:t>
      </w:r>
      <w:proofErr w:type="spellEnd"/>
      <w:r w:rsidRPr="00A71FB5">
        <w:rPr>
          <w:rFonts w:ascii="Times New Roman" w:eastAsia="Times New Roman" w:hAnsi="Times New Roman" w:cs="Times New Roman"/>
          <w:kern w:val="0"/>
          <w:sz w:val="24"/>
          <w:szCs w:val="24"/>
          <w:lang w:val="en-GB" w:eastAsia="en-GB"/>
          <w14:ligatures w14:val="none"/>
        </w:rPr>
        <w:t xml:space="preserve"> </w:t>
      </w:r>
      <w:proofErr w:type="spellStart"/>
      <w:r w:rsidRPr="00A71FB5">
        <w:rPr>
          <w:rFonts w:ascii="Times New Roman" w:eastAsia="Times New Roman" w:hAnsi="Times New Roman" w:cs="Times New Roman"/>
          <w:kern w:val="0"/>
          <w:sz w:val="24"/>
          <w:szCs w:val="24"/>
          <w:lang w:val="en-GB" w:eastAsia="en-GB"/>
          <w14:ligatures w14:val="none"/>
        </w:rPr>
        <w:t>bu</w:t>
      </w:r>
      <w:proofErr w:type="spellEnd"/>
      <w:r w:rsidRPr="00A71FB5">
        <w:rPr>
          <w:rFonts w:ascii="Times New Roman" w:eastAsia="Times New Roman" w:hAnsi="Times New Roman" w:cs="Times New Roman"/>
          <w:kern w:val="0"/>
          <w:sz w:val="24"/>
          <w:szCs w:val="24"/>
          <w:lang w:val="en-GB" w:eastAsia="en-GB"/>
          <w14:ligatures w14:val="none"/>
        </w:rPr>
        <w:t xml:space="preserve"> </w:t>
      </w:r>
      <w:proofErr w:type="spellStart"/>
      <w:r w:rsidRPr="00A71FB5">
        <w:rPr>
          <w:rFonts w:ascii="Times New Roman" w:eastAsia="Times New Roman" w:hAnsi="Times New Roman" w:cs="Times New Roman"/>
          <w:kern w:val="0"/>
          <w:sz w:val="24"/>
          <w:szCs w:val="24"/>
          <w:lang w:val="en-GB" w:eastAsia="en-GB"/>
          <w14:ligatures w14:val="none"/>
        </w:rPr>
        <w:t>alanlardaki</w:t>
      </w:r>
      <w:proofErr w:type="spellEnd"/>
      <w:r w:rsidRPr="00A71FB5">
        <w:rPr>
          <w:rFonts w:ascii="Times New Roman" w:eastAsia="Times New Roman" w:hAnsi="Times New Roman" w:cs="Times New Roman"/>
          <w:kern w:val="0"/>
          <w:sz w:val="24"/>
          <w:szCs w:val="24"/>
          <w:lang w:val="en-GB" w:eastAsia="en-GB"/>
          <w14:ligatures w14:val="none"/>
        </w:rPr>
        <w:t xml:space="preserve"> </w:t>
      </w:r>
      <w:proofErr w:type="spellStart"/>
      <w:r w:rsidRPr="00A71FB5">
        <w:rPr>
          <w:rFonts w:ascii="Times New Roman" w:eastAsia="Times New Roman" w:hAnsi="Times New Roman" w:cs="Times New Roman"/>
          <w:kern w:val="0"/>
          <w:sz w:val="24"/>
          <w:szCs w:val="24"/>
          <w:lang w:val="en-GB" w:eastAsia="en-GB"/>
          <w14:ligatures w14:val="none"/>
        </w:rPr>
        <w:t>projeleri</w:t>
      </w:r>
      <w:proofErr w:type="spellEnd"/>
      <w:r w:rsidRPr="00A71FB5">
        <w:rPr>
          <w:rFonts w:ascii="Times New Roman" w:eastAsia="Times New Roman" w:hAnsi="Times New Roman" w:cs="Times New Roman"/>
          <w:kern w:val="0"/>
          <w:sz w:val="24"/>
          <w:szCs w:val="24"/>
          <w:lang w:val="en-GB" w:eastAsia="en-GB"/>
          <w14:ligatures w14:val="none"/>
        </w:rPr>
        <w:t xml:space="preserve"> </w:t>
      </w:r>
      <w:proofErr w:type="spellStart"/>
      <w:r w:rsidRPr="00A71FB5">
        <w:rPr>
          <w:rFonts w:ascii="Times New Roman" w:eastAsia="Times New Roman" w:hAnsi="Times New Roman" w:cs="Times New Roman"/>
          <w:kern w:val="0"/>
          <w:sz w:val="24"/>
          <w:szCs w:val="24"/>
          <w:lang w:val="en-GB" w:eastAsia="en-GB"/>
          <w14:ligatures w14:val="none"/>
        </w:rPr>
        <w:t>destekliyor</w:t>
      </w:r>
      <w:proofErr w:type="spellEnd"/>
      <w:r w:rsidRPr="00A71FB5">
        <w:rPr>
          <w:rFonts w:ascii="Times New Roman" w:eastAsia="Times New Roman" w:hAnsi="Times New Roman" w:cs="Times New Roman"/>
          <w:kern w:val="0"/>
          <w:sz w:val="24"/>
          <w:szCs w:val="24"/>
          <w:lang w:val="en-GB" w:eastAsia="en-GB"/>
          <w14:ligatures w14:val="none"/>
        </w:rPr>
        <w:t>?</w:t>
      </w:r>
    </w:p>
    <w:p w14:paraId="2080B17A" w14:textId="77777777" w:rsidR="00A71FB5" w:rsidRPr="00A71FB5" w:rsidRDefault="00A71FB5" w:rsidP="00A71FB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proofErr w:type="spellStart"/>
      <w:r w:rsidRPr="00A71FB5">
        <w:rPr>
          <w:rFonts w:ascii="Times New Roman" w:eastAsia="Times New Roman" w:hAnsi="Times New Roman" w:cs="Times New Roman"/>
          <w:kern w:val="0"/>
          <w:sz w:val="24"/>
          <w:szCs w:val="24"/>
          <w:lang w:val="en-GB" w:eastAsia="en-GB"/>
          <w14:ligatures w14:val="none"/>
        </w:rPr>
        <w:t>AB’nin</w:t>
      </w:r>
      <w:proofErr w:type="spellEnd"/>
      <w:r w:rsidRPr="00A71FB5">
        <w:rPr>
          <w:rFonts w:ascii="Times New Roman" w:eastAsia="Times New Roman" w:hAnsi="Times New Roman" w:cs="Times New Roman"/>
          <w:kern w:val="0"/>
          <w:sz w:val="24"/>
          <w:szCs w:val="24"/>
          <w:lang w:val="en-GB" w:eastAsia="en-GB"/>
          <w14:ligatures w14:val="none"/>
        </w:rPr>
        <w:t xml:space="preserve"> Horizon 2020 </w:t>
      </w:r>
      <w:proofErr w:type="spellStart"/>
      <w:r w:rsidRPr="00A71FB5">
        <w:rPr>
          <w:rFonts w:ascii="Times New Roman" w:eastAsia="Times New Roman" w:hAnsi="Times New Roman" w:cs="Times New Roman"/>
          <w:kern w:val="0"/>
          <w:sz w:val="24"/>
          <w:szCs w:val="24"/>
          <w:lang w:val="en-GB" w:eastAsia="en-GB"/>
          <w14:ligatures w14:val="none"/>
        </w:rPr>
        <w:t>ve</w:t>
      </w:r>
      <w:proofErr w:type="spellEnd"/>
      <w:r w:rsidRPr="00A71FB5">
        <w:rPr>
          <w:rFonts w:ascii="Times New Roman" w:eastAsia="Times New Roman" w:hAnsi="Times New Roman" w:cs="Times New Roman"/>
          <w:kern w:val="0"/>
          <w:sz w:val="24"/>
          <w:szCs w:val="24"/>
          <w:lang w:val="en-GB" w:eastAsia="en-GB"/>
          <w14:ligatures w14:val="none"/>
        </w:rPr>
        <w:t xml:space="preserve"> Horizon Europe </w:t>
      </w:r>
      <w:proofErr w:type="spellStart"/>
      <w:r w:rsidRPr="00A71FB5">
        <w:rPr>
          <w:rFonts w:ascii="Times New Roman" w:eastAsia="Times New Roman" w:hAnsi="Times New Roman" w:cs="Times New Roman"/>
          <w:kern w:val="0"/>
          <w:sz w:val="24"/>
          <w:szCs w:val="24"/>
          <w:lang w:val="en-GB" w:eastAsia="en-GB"/>
          <w14:ligatures w14:val="none"/>
        </w:rPr>
        <w:t>programlarında</w:t>
      </w:r>
      <w:proofErr w:type="spellEnd"/>
      <w:r w:rsidRPr="00A71FB5">
        <w:rPr>
          <w:rFonts w:ascii="Times New Roman" w:eastAsia="Times New Roman" w:hAnsi="Times New Roman" w:cs="Times New Roman"/>
          <w:kern w:val="0"/>
          <w:sz w:val="24"/>
          <w:szCs w:val="24"/>
          <w:lang w:val="en-GB" w:eastAsia="en-GB"/>
          <w14:ligatures w14:val="none"/>
        </w:rPr>
        <w:t xml:space="preserve"> </w:t>
      </w:r>
      <w:proofErr w:type="spellStart"/>
      <w:r w:rsidRPr="00A71FB5">
        <w:rPr>
          <w:rFonts w:ascii="Times New Roman" w:eastAsia="Times New Roman" w:hAnsi="Times New Roman" w:cs="Times New Roman"/>
          <w:kern w:val="0"/>
          <w:sz w:val="24"/>
          <w:szCs w:val="24"/>
          <w:lang w:val="en-GB" w:eastAsia="en-GB"/>
          <w14:ligatures w14:val="none"/>
        </w:rPr>
        <w:t>bu</w:t>
      </w:r>
      <w:proofErr w:type="spellEnd"/>
      <w:r w:rsidRPr="00A71FB5">
        <w:rPr>
          <w:rFonts w:ascii="Times New Roman" w:eastAsia="Times New Roman" w:hAnsi="Times New Roman" w:cs="Times New Roman"/>
          <w:kern w:val="0"/>
          <w:sz w:val="24"/>
          <w:szCs w:val="24"/>
          <w:lang w:val="en-GB" w:eastAsia="en-GB"/>
          <w14:ligatures w14:val="none"/>
        </w:rPr>
        <w:t xml:space="preserve"> </w:t>
      </w:r>
      <w:proofErr w:type="spellStart"/>
      <w:r w:rsidRPr="00A71FB5">
        <w:rPr>
          <w:rFonts w:ascii="Times New Roman" w:eastAsia="Times New Roman" w:hAnsi="Times New Roman" w:cs="Times New Roman"/>
          <w:kern w:val="0"/>
          <w:sz w:val="24"/>
          <w:szCs w:val="24"/>
          <w:lang w:val="en-GB" w:eastAsia="en-GB"/>
          <w14:ligatures w14:val="none"/>
        </w:rPr>
        <w:t>temalara</w:t>
      </w:r>
      <w:proofErr w:type="spellEnd"/>
      <w:r w:rsidRPr="00A71FB5">
        <w:rPr>
          <w:rFonts w:ascii="Times New Roman" w:eastAsia="Times New Roman" w:hAnsi="Times New Roman" w:cs="Times New Roman"/>
          <w:kern w:val="0"/>
          <w:sz w:val="24"/>
          <w:szCs w:val="24"/>
          <w:lang w:val="en-GB" w:eastAsia="en-GB"/>
          <w14:ligatures w14:val="none"/>
        </w:rPr>
        <w:t xml:space="preserve"> </w:t>
      </w:r>
      <w:proofErr w:type="spellStart"/>
      <w:r w:rsidRPr="00A71FB5">
        <w:rPr>
          <w:rFonts w:ascii="Times New Roman" w:eastAsia="Times New Roman" w:hAnsi="Times New Roman" w:cs="Times New Roman"/>
          <w:kern w:val="0"/>
          <w:sz w:val="24"/>
          <w:szCs w:val="24"/>
          <w:lang w:val="en-GB" w:eastAsia="en-GB"/>
          <w14:ligatures w14:val="none"/>
        </w:rPr>
        <w:t>yönelik</w:t>
      </w:r>
      <w:proofErr w:type="spellEnd"/>
      <w:r w:rsidRPr="00A71FB5">
        <w:rPr>
          <w:rFonts w:ascii="Times New Roman" w:eastAsia="Times New Roman" w:hAnsi="Times New Roman" w:cs="Times New Roman"/>
          <w:kern w:val="0"/>
          <w:sz w:val="24"/>
          <w:szCs w:val="24"/>
          <w:lang w:val="en-GB" w:eastAsia="en-GB"/>
          <w14:ligatures w14:val="none"/>
        </w:rPr>
        <w:t xml:space="preserve"> ne </w:t>
      </w:r>
      <w:proofErr w:type="spellStart"/>
      <w:r w:rsidRPr="00A71FB5">
        <w:rPr>
          <w:rFonts w:ascii="Times New Roman" w:eastAsia="Times New Roman" w:hAnsi="Times New Roman" w:cs="Times New Roman"/>
          <w:kern w:val="0"/>
          <w:sz w:val="24"/>
          <w:szCs w:val="24"/>
          <w:lang w:val="en-GB" w:eastAsia="en-GB"/>
          <w14:ligatures w14:val="none"/>
        </w:rPr>
        <w:t>tür</w:t>
      </w:r>
      <w:proofErr w:type="spellEnd"/>
      <w:r w:rsidRPr="00A71FB5">
        <w:rPr>
          <w:rFonts w:ascii="Times New Roman" w:eastAsia="Times New Roman" w:hAnsi="Times New Roman" w:cs="Times New Roman"/>
          <w:kern w:val="0"/>
          <w:sz w:val="24"/>
          <w:szCs w:val="24"/>
          <w:lang w:val="en-GB" w:eastAsia="en-GB"/>
          <w14:ligatures w14:val="none"/>
        </w:rPr>
        <w:t xml:space="preserve"> </w:t>
      </w:r>
      <w:proofErr w:type="spellStart"/>
      <w:r w:rsidRPr="00A71FB5">
        <w:rPr>
          <w:rFonts w:ascii="Times New Roman" w:eastAsia="Times New Roman" w:hAnsi="Times New Roman" w:cs="Times New Roman"/>
          <w:kern w:val="0"/>
          <w:sz w:val="24"/>
          <w:szCs w:val="24"/>
          <w:lang w:val="en-GB" w:eastAsia="en-GB"/>
          <w14:ligatures w14:val="none"/>
        </w:rPr>
        <w:t>projeler</w:t>
      </w:r>
      <w:proofErr w:type="spellEnd"/>
      <w:r w:rsidRPr="00A71FB5">
        <w:rPr>
          <w:rFonts w:ascii="Times New Roman" w:eastAsia="Times New Roman" w:hAnsi="Times New Roman" w:cs="Times New Roman"/>
          <w:kern w:val="0"/>
          <w:sz w:val="24"/>
          <w:szCs w:val="24"/>
          <w:lang w:val="en-GB" w:eastAsia="en-GB"/>
          <w14:ligatures w14:val="none"/>
        </w:rPr>
        <w:t xml:space="preserve"> </w:t>
      </w:r>
      <w:proofErr w:type="spellStart"/>
      <w:r w:rsidRPr="00A71FB5">
        <w:rPr>
          <w:rFonts w:ascii="Times New Roman" w:eastAsia="Times New Roman" w:hAnsi="Times New Roman" w:cs="Times New Roman"/>
          <w:kern w:val="0"/>
          <w:sz w:val="24"/>
          <w:szCs w:val="24"/>
          <w:lang w:val="en-GB" w:eastAsia="en-GB"/>
          <w14:ligatures w14:val="none"/>
        </w:rPr>
        <w:t>bulunuyor</w:t>
      </w:r>
      <w:proofErr w:type="spellEnd"/>
      <w:r w:rsidRPr="00A71FB5">
        <w:rPr>
          <w:rFonts w:ascii="Times New Roman" w:eastAsia="Times New Roman" w:hAnsi="Times New Roman" w:cs="Times New Roman"/>
          <w:kern w:val="0"/>
          <w:sz w:val="24"/>
          <w:szCs w:val="24"/>
          <w:lang w:val="en-GB" w:eastAsia="en-GB"/>
          <w14:ligatures w14:val="none"/>
        </w:rPr>
        <w:t>?</w:t>
      </w:r>
    </w:p>
    <w:p w14:paraId="04255563" w14:textId="77777777" w:rsidR="00A71FB5" w:rsidRPr="00A71FB5" w:rsidRDefault="00A71FB5" w:rsidP="00A71FB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proofErr w:type="spellStart"/>
      <w:r w:rsidRPr="00A71FB5">
        <w:rPr>
          <w:rFonts w:ascii="Times New Roman" w:eastAsia="Times New Roman" w:hAnsi="Times New Roman" w:cs="Times New Roman"/>
          <w:kern w:val="0"/>
          <w:sz w:val="24"/>
          <w:szCs w:val="24"/>
          <w:lang w:val="en-GB" w:eastAsia="en-GB"/>
          <w14:ligatures w14:val="none"/>
        </w:rPr>
        <w:t>Döngüsel</w:t>
      </w:r>
      <w:proofErr w:type="spellEnd"/>
      <w:r w:rsidRPr="00A71FB5">
        <w:rPr>
          <w:rFonts w:ascii="Times New Roman" w:eastAsia="Times New Roman" w:hAnsi="Times New Roman" w:cs="Times New Roman"/>
          <w:kern w:val="0"/>
          <w:sz w:val="24"/>
          <w:szCs w:val="24"/>
          <w:lang w:val="en-GB" w:eastAsia="en-GB"/>
          <w14:ligatures w14:val="none"/>
        </w:rPr>
        <w:t xml:space="preserve"> </w:t>
      </w:r>
      <w:proofErr w:type="spellStart"/>
      <w:r w:rsidRPr="00A71FB5">
        <w:rPr>
          <w:rFonts w:ascii="Times New Roman" w:eastAsia="Times New Roman" w:hAnsi="Times New Roman" w:cs="Times New Roman"/>
          <w:kern w:val="0"/>
          <w:sz w:val="24"/>
          <w:szCs w:val="24"/>
          <w:lang w:val="en-GB" w:eastAsia="en-GB"/>
          <w14:ligatures w14:val="none"/>
        </w:rPr>
        <w:t>ekonomi</w:t>
      </w:r>
      <w:proofErr w:type="spellEnd"/>
      <w:r w:rsidRPr="00A71FB5">
        <w:rPr>
          <w:rFonts w:ascii="Times New Roman" w:eastAsia="Times New Roman" w:hAnsi="Times New Roman" w:cs="Times New Roman"/>
          <w:kern w:val="0"/>
          <w:sz w:val="24"/>
          <w:szCs w:val="24"/>
          <w:lang w:val="en-GB" w:eastAsia="en-GB"/>
          <w14:ligatures w14:val="none"/>
        </w:rPr>
        <w:t xml:space="preserve"> </w:t>
      </w:r>
      <w:proofErr w:type="spellStart"/>
      <w:r w:rsidRPr="00A71FB5">
        <w:rPr>
          <w:rFonts w:ascii="Times New Roman" w:eastAsia="Times New Roman" w:hAnsi="Times New Roman" w:cs="Times New Roman"/>
          <w:kern w:val="0"/>
          <w:sz w:val="24"/>
          <w:szCs w:val="24"/>
          <w:lang w:val="en-GB" w:eastAsia="en-GB"/>
          <w14:ligatures w14:val="none"/>
        </w:rPr>
        <w:t>ve</w:t>
      </w:r>
      <w:proofErr w:type="spellEnd"/>
      <w:r w:rsidRPr="00A71FB5">
        <w:rPr>
          <w:rFonts w:ascii="Times New Roman" w:eastAsia="Times New Roman" w:hAnsi="Times New Roman" w:cs="Times New Roman"/>
          <w:kern w:val="0"/>
          <w:sz w:val="24"/>
          <w:szCs w:val="24"/>
          <w:lang w:val="en-GB" w:eastAsia="en-GB"/>
          <w14:ligatures w14:val="none"/>
        </w:rPr>
        <w:t xml:space="preserve"> </w:t>
      </w:r>
      <w:proofErr w:type="spellStart"/>
      <w:r w:rsidRPr="00A71FB5">
        <w:rPr>
          <w:rFonts w:ascii="Times New Roman" w:eastAsia="Times New Roman" w:hAnsi="Times New Roman" w:cs="Times New Roman"/>
          <w:kern w:val="0"/>
          <w:sz w:val="24"/>
          <w:szCs w:val="24"/>
          <w:lang w:val="en-GB" w:eastAsia="en-GB"/>
          <w14:ligatures w14:val="none"/>
        </w:rPr>
        <w:t>dijital</w:t>
      </w:r>
      <w:proofErr w:type="spellEnd"/>
      <w:r w:rsidRPr="00A71FB5">
        <w:rPr>
          <w:rFonts w:ascii="Times New Roman" w:eastAsia="Times New Roman" w:hAnsi="Times New Roman" w:cs="Times New Roman"/>
          <w:kern w:val="0"/>
          <w:sz w:val="24"/>
          <w:szCs w:val="24"/>
          <w:lang w:val="en-GB" w:eastAsia="en-GB"/>
          <w14:ligatures w14:val="none"/>
        </w:rPr>
        <w:t xml:space="preserve"> </w:t>
      </w:r>
      <w:proofErr w:type="spellStart"/>
      <w:r w:rsidRPr="00A71FB5">
        <w:rPr>
          <w:rFonts w:ascii="Times New Roman" w:eastAsia="Times New Roman" w:hAnsi="Times New Roman" w:cs="Times New Roman"/>
          <w:kern w:val="0"/>
          <w:sz w:val="24"/>
          <w:szCs w:val="24"/>
          <w:lang w:val="en-GB" w:eastAsia="en-GB"/>
          <w14:ligatures w14:val="none"/>
        </w:rPr>
        <w:t>dönüşümle</w:t>
      </w:r>
      <w:proofErr w:type="spellEnd"/>
      <w:r w:rsidRPr="00A71FB5">
        <w:rPr>
          <w:rFonts w:ascii="Times New Roman" w:eastAsia="Times New Roman" w:hAnsi="Times New Roman" w:cs="Times New Roman"/>
          <w:kern w:val="0"/>
          <w:sz w:val="24"/>
          <w:szCs w:val="24"/>
          <w:lang w:val="en-GB" w:eastAsia="en-GB"/>
          <w14:ligatures w14:val="none"/>
        </w:rPr>
        <w:t xml:space="preserve"> </w:t>
      </w:r>
      <w:proofErr w:type="spellStart"/>
      <w:r w:rsidRPr="00A71FB5">
        <w:rPr>
          <w:rFonts w:ascii="Times New Roman" w:eastAsia="Times New Roman" w:hAnsi="Times New Roman" w:cs="Times New Roman"/>
          <w:kern w:val="0"/>
          <w:sz w:val="24"/>
          <w:szCs w:val="24"/>
          <w:lang w:val="en-GB" w:eastAsia="en-GB"/>
          <w14:ligatures w14:val="none"/>
        </w:rPr>
        <w:t>ilgili</w:t>
      </w:r>
      <w:proofErr w:type="spellEnd"/>
      <w:r w:rsidRPr="00A71FB5">
        <w:rPr>
          <w:rFonts w:ascii="Times New Roman" w:eastAsia="Times New Roman" w:hAnsi="Times New Roman" w:cs="Times New Roman"/>
          <w:kern w:val="0"/>
          <w:sz w:val="24"/>
          <w:szCs w:val="24"/>
          <w:lang w:val="en-GB" w:eastAsia="en-GB"/>
          <w14:ligatures w14:val="none"/>
        </w:rPr>
        <w:t xml:space="preserve"> </w:t>
      </w:r>
      <w:proofErr w:type="spellStart"/>
      <w:r w:rsidRPr="00A71FB5">
        <w:rPr>
          <w:rFonts w:ascii="Times New Roman" w:eastAsia="Times New Roman" w:hAnsi="Times New Roman" w:cs="Times New Roman"/>
          <w:kern w:val="0"/>
          <w:sz w:val="24"/>
          <w:szCs w:val="24"/>
          <w:lang w:val="en-GB" w:eastAsia="en-GB"/>
          <w14:ligatures w14:val="none"/>
        </w:rPr>
        <w:t>olarak</w:t>
      </w:r>
      <w:proofErr w:type="spellEnd"/>
      <w:r w:rsidRPr="00A71FB5">
        <w:rPr>
          <w:rFonts w:ascii="Times New Roman" w:eastAsia="Times New Roman" w:hAnsi="Times New Roman" w:cs="Times New Roman"/>
          <w:kern w:val="0"/>
          <w:sz w:val="24"/>
          <w:szCs w:val="24"/>
          <w:lang w:val="en-GB" w:eastAsia="en-GB"/>
          <w14:ligatures w14:val="none"/>
        </w:rPr>
        <w:t xml:space="preserve"> AB </w:t>
      </w:r>
      <w:proofErr w:type="spellStart"/>
      <w:r w:rsidRPr="00A71FB5">
        <w:rPr>
          <w:rFonts w:ascii="Times New Roman" w:eastAsia="Times New Roman" w:hAnsi="Times New Roman" w:cs="Times New Roman"/>
          <w:kern w:val="0"/>
          <w:sz w:val="24"/>
          <w:szCs w:val="24"/>
          <w:lang w:val="en-GB" w:eastAsia="en-GB"/>
          <w14:ligatures w14:val="none"/>
        </w:rPr>
        <w:t>ülkeleri</w:t>
      </w:r>
      <w:proofErr w:type="spellEnd"/>
      <w:r w:rsidRPr="00A71FB5">
        <w:rPr>
          <w:rFonts w:ascii="Times New Roman" w:eastAsia="Times New Roman" w:hAnsi="Times New Roman" w:cs="Times New Roman"/>
          <w:kern w:val="0"/>
          <w:sz w:val="24"/>
          <w:szCs w:val="24"/>
          <w:lang w:val="en-GB" w:eastAsia="en-GB"/>
          <w14:ligatures w14:val="none"/>
        </w:rPr>
        <w:t xml:space="preserve"> </w:t>
      </w:r>
      <w:proofErr w:type="spellStart"/>
      <w:r w:rsidRPr="00A71FB5">
        <w:rPr>
          <w:rFonts w:ascii="Times New Roman" w:eastAsia="Times New Roman" w:hAnsi="Times New Roman" w:cs="Times New Roman"/>
          <w:kern w:val="0"/>
          <w:sz w:val="24"/>
          <w:szCs w:val="24"/>
          <w:lang w:val="en-GB" w:eastAsia="en-GB"/>
          <w14:ligatures w14:val="none"/>
        </w:rPr>
        <w:t>hangi</w:t>
      </w:r>
      <w:proofErr w:type="spellEnd"/>
      <w:r w:rsidRPr="00A71FB5">
        <w:rPr>
          <w:rFonts w:ascii="Times New Roman" w:eastAsia="Times New Roman" w:hAnsi="Times New Roman" w:cs="Times New Roman"/>
          <w:kern w:val="0"/>
          <w:sz w:val="24"/>
          <w:szCs w:val="24"/>
          <w:lang w:val="en-GB" w:eastAsia="en-GB"/>
          <w14:ligatures w14:val="none"/>
        </w:rPr>
        <w:t xml:space="preserve"> </w:t>
      </w:r>
      <w:proofErr w:type="spellStart"/>
      <w:r w:rsidRPr="00A71FB5">
        <w:rPr>
          <w:rFonts w:ascii="Times New Roman" w:eastAsia="Times New Roman" w:hAnsi="Times New Roman" w:cs="Times New Roman"/>
          <w:kern w:val="0"/>
          <w:sz w:val="24"/>
          <w:szCs w:val="24"/>
          <w:lang w:val="en-GB" w:eastAsia="en-GB"/>
          <w14:ligatures w14:val="none"/>
        </w:rPr>
        <w:t>alanlarda</w:t>
      </w:r>
      <w:proofErr w:type="spellEnd"/>
      <w:r w:rsidRPr="00A71FB5">
        <w:rPr>
          <w:rFonts w:ascii="Times New Roman" w:eastAsia="Times New Roman" w:hAnsi="Times New Roman" w:cs="Times New Roman"/>
          <w:kern w:val="0"/>
          <w:sz w:val="24"/>
          <w:szCs w:val="24"/>
          <w:lang w:val="en-GB" w:eastAsia="en-GB"/>
          <w14:ligatures w14:val="none"/>
        </w:rPr>
        <w:t xml:space="preserve"> </w:t>
      </w:r>
      <w:proofErr w:type="spellStart"/>
      <w:r w:rsidRPr="00A71FB5">
        <w:rPr>
          <w:rFonts w:ascii="Times New Roman" w:eastAsia="Times New Roman" w:hAnsi="Times New Roman" w:cs="Times New Roman"/>
          <w:kern w:val="0"/>
          <w:sz w:val="24"/>
          <w:szCs w:val="24"/>
          <w:lang w:val="en-GB" w:eastAsia="en-GB"/>
          <w14:ligatures w14:val="none"/>
        </w:rPr>
        <w:t>finansal</w:t>
      </w:r>
      <w:proofErr w:type="spellEnd"/>
      <w:r w:rsidRPr="00A71FB5">
        <w:rPr>
          <w:rFonts w:ascii="Times New Roman" w:eastAsia="Times New Roman" w:hAnsi="Times New Roman" w:cs="Times New Roman"/>
          <w:kern w:val="0"/>
          <w:sz w:val="24"/>
          <w:szCs w:val="24"/>
          <w:lang w:val="en-GB" w:eastAsia="en-GB"/>
          <w14:ligatures w14:val="none"/>
        </w:rPr>
        <w:t xml:space="preserve"> </w:t>
      </w:r>
      <w:proofErr w:type="spellStart"/>
      <w:r w:rsidRPr="00A71FB5">
        <w:rPr>
          <w:rFonts w:ascii="Times New Roman" w:eastAsia="Times New Roman" w:hAnsi="Times New Roman" w:cs="Times New Roman"/>
          <w:kern w:val="0"/>
          <w:sz w:val="24"/>
          <w:szCs w:val="24"/>
          <w:lang w:val="en-GB" w:eastAsia="en-GB"/>
          <w14:ligatures w14:val="none"/>
        </w:rPr>
        <w:t>teşvik</w:t>
      </w:r>
      <w:proofErr w:type="spellEnd"/>
      <w:r w:rsidRPr="00A71FB5">
        <w:rPr>
          <w:rFonts w:ascii="Times New Roman" w:eastAsia="Times New Roman" w:hAnsi="Times New Roman" w:cs="Times New Roman"/>
          <w:kern w:val="0"/>
          <w:sz w:val="24"/>
          <w:szCs w:val="24"/>
          <w:lang w:val="en-GB" w:eastAsia="en-GB"/>
          <w14:ligatures w14:val="none"/>
        </w:rPr>
        <w:t xml:space="preserve"> </w:t>
      </w:r>
      <w:proofErr w:type="spellStart"/>
      <w:r w:rsidRPr="00A71FB5">
        <w:rPr>
          <w:rFonts w:ascii="Times New Roman" w:eastAsia="Times New Roman" w:hAnsi="Times New Roman" w:cs="Times New Roman"/>
          <w:kern w:val="0"/>
          <w:sz w:val="24"/>
          <w:szCs w:val="24"/>
          <w:lang w:val="en-GB" w:eastAsia="en-GB"/>
          <w14:ligatures w14:val="none"/>
        </w:rPr>
        <w:t>alıyor</w:t>
      </w:r>
      <w:proofErr w:type="spellEnd"/>
      <w:r w:rsidRPr="00A71FB5">
        <w:rPr>
          <w:rFonts w:ascii="Times New Roman" w:eastAsia="Times New Roman" w:hAnsi="Times New Roman" w:cs="Times New Roman"/>
          <w:kern w:val="0"/>
          <w:sz w:val="24"/>
          <w:szCs w:val="24"/>
          <w:lang w:val="en-GB" w:eastAsia="en-GB"/>
          <w14:ligatures w14:val="none"/>
        </w:rPr>
        <w:t>?</w:t>
      </w:r>
    </w:p>
    <w:p w14:paraId="5A50A1D0" w14:textId="77777777" w:rsidR="00A71FB5" w:rsidRPr="00A71FB5" w:rsidRDefault="00A71FB5" w:rsidP="00A71FB5">
      <w:pPr>
        <w:jc w:val="both"/>
        <w:rPr>
          <w:rFonts w:ascii="Times New Roman" w:hAnsi="Times New Roman" w:cs="Times New Roman"/>
          <w:sz w:val="24"/>
          <w:szCs w:val="24"/>
        </w:rPr>
      </w:pPr>
    </w:p>
    <w:sectPr w:rsidR="00A71FB5" w:rsidRPr="00A71FB5" w:rsidSect="00A71FB5">
      <w:footerReference w:type="default" r:id="rId7"/>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8E0A5" w14:textId="77777777" w:rsidR="00C40B63" w:rsidRDefault="00C40B63" w:rsidP="009E6148">
      <w:pPr>
        <w:spacing w:after="0" w:line="240" w:lineRule="auto"/>
      </w:pPr>
      <w:r>
        <w:separator/>
      </w:r>
    </w:p>
  </w:endnote>
  <w:endnote w:type="continuationSeparator" w:id="0">
    <w:p w14:paraId="74C83174" w14:textId="77777777" w:rsidR="00C40B63" w:rsidRDefault="00C40B63" w:rsidP="009E6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0E4F5" w14:textId="2E290BF5" w:rsidR="009E6148" w:rsidRDefault="009E6148">
    <w:pPr>
      <w:pStyle w:val="AltBilgi"/>
    </w:pPr>
    <w:r>
      <w:rPr>
        <w:noProof/>
      </w:rPr>
      <w:drawing>
        <wp:inline distT="0" distB="0" distL="0" distR="0" wp14:anchorId="2832E5BD" wp14:editId="38291A80">
          <wp:extent cx="1542415" cy="1536065"/>
          <wp:effectExtent l="0" t="0" r="635"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2415" cy="1536065"/>
                  </a:xfrm>
                  <a:prstGeom prst="rect">
                    <a:avLst/>
                  </a:prstGeom>
                  <a:noFill/>
                </pic:spPr>
              </pic:pic>
            </a:graphicData>
          </a:graphic>
        </wp:inline>
      </w:drawing>
    </w:r>
    <w:r>
      <w:t xml:space="preserve">                                                                                                                                           </w:t>
    </w:r>
    <w:r w:rsidRPr="009E6148">
      <w:drawing>
        <wp:inline distT="0" distB="0" distL="0" distR="0" wp14:anchorId="576AC996" wp14:editId="36C45F54">
          <wp:extent cx="2952750" cy="682625"/>
          <wp:effectExtent l="0" t="0" r="0" b="3175"/>
          <wp:docPr id="6150" name="Resim 8">
            <a:extLst xmlns:a="http://schemas.openxmlformats.org/drawingml/2006/main">
              <a:ext uri="{FF2B5EF4-FFF2-40B4-BE49-F238E27FC236}">
                <a16:creationId xmlns:a16="http://schemas.microsoft.com/office/drawing/2014/main" id="{C777641F-BFC1-5479-B48C-3E85D04DB9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0" name="Resim 8">
                    <a:extLst>
                      <a:ext uri="{FF2B5EF4-FFF2-40B4-BE49-F238E27FC236}">
                        <a16:creationId xmlns:a16="http://schemas.microsoft.com/office/drawing/2014/main" id="{C777641F-BFC1-5479-B48C-3E85D04DB976}"/>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52750" cy="68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2793B" w14:textId="77777777" w:rsidR="00C40B63" w:rsidRDefault="00C40B63" w:rsidP="009E6148">
      <w:pPr>
        <w:spacing w:after="0" w:line="240" w:lineRule="auto"/>
      </w:pPr>
      <w:r>
        <w:separator/>
      </w:r>
    </w:p>
  </w:footnote>
  <w:footnote w:type="continuationSeparator" w:id="0">
    <w:p w14:paraId="6CAA4D3D" w14:textId="77777777" w:rsidR="00C40B63" w:rsidRDefault="00C40B63" w:rsidP="009E61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676BB"/>
    <w:multiLevelType w:val="multilevel"/>
    <w:tmpl w:val="7BBE9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FB5"/>
    <w:rsid w:val="000323AA"/>
    <w:rsid w:val="000460C9"/>
    <w:rsid w:val="006B5A02"/>
    <w:rsid w:val="009E6148"/>
    <w:rsid w:val="00A048B2"/>
    <w:rsid w:val="00A7119F"/>
    <w:rsid w:val="00A71FB5"/>
    <w:rsid w:val="00BB092A"/>
    <w:rsid w:val="00C40B63"/>
    <w:rsid w:val="00DA55F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FDAA9"/>
  <w15:chartTrackingRefBased/>
  <w15:docId w15:val="{E162401F-866E-4844-B185-EF73EDE24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71FB5"/>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Gl">
    <w:name w:val="Strong"/>
    <w:basedOn w:val="VarsaylanParagrafYazTipi"/>
    <w:uiPriority w:val="22"/>
    <w:qFormat/>
    <w:rsid w:val="00A71FB5"/>
    <w:rPr>
      <w:b/>
      <w:bCs/>
    </w:rPr>
  </w:style>
  <w:style w:type="paragraph" w:styleId="stBilgi">
    <w:name w:val="header"/>
    <w:basedOn w:val="Normal"/>
    <w:link w:val="stBilgiChar"/>
    <w:uiPriority w:val="99"/>
    <w:unhideWhenUsed/>
    <w:rsid w:val="009E614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E6148"/>
    <w:rPr>
      <w:lang w:val="tr-TR"/>
    </w:rPr>
  </w:style>
  <w:style w:type="paragraph" w:styleId="AltBilgi">
    <w:name w:val="footer"/>
    <w:basedOn w:val="Normal"/>
    <w:link w:val="AltBilgiChar"/>
    <w:uiPriority w:val="99"/>
    <w:unhideWhenUsed/>
    <w:rsid w:val="009E614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E6148"/>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77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1560</Words>
  <Characters>8893</Characters>
  <Application>Microsoft Office Word</Application>
  <DocSecurity>0</DocSecurity>
  <Lines>74</Lines>
  <Paragraphs>20</Paragraphs>
  <ScaleCrop>false</ScaleCrop>
  <Company/>
  <LinksUpToDate>false</LinksUpToDate>
  <CharactersWithSpaces>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2024-10-02T17:20:00Z</dcterms:created>
  <dcterms:modified xsi:type="dcterms:W3CDTF">2024-10-02T17:20:00Z</dcterms:modified>
</cp:coreProperties>
</file>