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9D8C" w14:textId="77777777" w:rsidR="000D48E8" w:rsidRDefault="000D48E8" w:rsidP="007D3AFD">
      <w:pPr>
        <w:spacing w:after="0" w:line="240" w:lineRule="auto"/>
        <w:ind w:firstLine="709"/>
        <w:jc w:val="center"/>
        <w:rPr>
          <w:rFonts w:ascii="Times New Roman" w:hAnsi="Times New Roman" w:cs="Times New Roman"/>
          <w:b/>
          <w:bCs/>
          <w:sz w:val="28"/>
          <w:szCs w:val="28"/>
        </w:rPr>
      </w:pPr>
      <w:proofErr w:type="spellStart"/>
      <w:r w:rsidRPr="007D3AFD">
        <w:rPr>
          <w:rFonts w:ascii="Times New Roman" w:hAnsi="Times New Roman" w:cs="Times New Roman"/>
          <w:b/>
          <w:bCs/>
          <w:sz w:val="28"/>
          <w:szCs w:val="28"/>
        </w:rPr>
        <w:t>Group</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Discussion</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Building</w:t>
      </w:r>
      <w:proofErr w:type="spellEnd"/>
      <w:r w:rsidRPr="007D3AFD">
        <w:rPr>
          <w:rFonts w:ascii="Times New Roman" w:hAnsi="Times New Roman" w:cs="Times New Roman"/>
          <w:b/>
          <w:bCs/>
          <w:sz w:val="28"/>
          <w:szCs w:val="28"/>
        </w:rPr>
        <w:t xml:space="preserve"> a </w:t>
      </w:r>
      <w:proofErr w:type="spellStart"/>
      <w:r w:rsidRPr="007D3AFD">
        <w:rPr>
          <w:rFonts w:ascii="Times New Roman" w:hAnsi="Times New Roman" w:cs="Times New Roman"/>
          <w:b/>
          <w:bCs/>
          <w:sz w:val="28"/>
          <w:szCs w:val="28"/>
        </w:rPr>
        <w:t>Sustainable</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and</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Resilient</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Future</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through</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Circular</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Economy</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and</w:t>
      </w:r>
      <w:proofErr w:type="spellEnd"/>
      <w:r w:rsidRPr="007D3AFD">
        <w:rPr>
          <w:rFonts w:ascii="Times New Roman" w:hAnsi="Times New Roman" w:cs="Times New Roman"/>
          <w:b/>
          <w:bCs/>
          <w:sz w:val="28"/>
          <w:szCs w:val="28"/>
        </w:rPr>
        <w:t xml:space="preserve"> </w:t>
      </w:r>
      <w:proofErr w:type="spellStart"/>
      <w:r w:rsidRPr="007D3AFD">
        <w:rPr>
          <w:rFonts w:ascii="Times New Roman" w:hAnsi="Times New Roman" w:cs="Times New Roman"/>
          <w:b/>
          <w:bCs/>
          <w:sz w:val="28"/>
          <w:szCs w:val="28"/>
        </w:rPr>
        <w:t>Industry</w:t>
      </w:r>
      <w:proofErr w:type="spellEnd"/>
      <w:r w:rsidRPr="007D3AFD">
        <w:rPr>
          <w:rFonts w:ascii="Times New Roman" w:hAnsi="Times New Roman" w:cs="Times New Roman"/>
          <w:b/>
          <w:bCs/>
          <w:sz w:val="28"/>
          <w:szCs w:val="28"/>
        </w:rPr>
        <w:t xml:space="preserve"> 4.0</w:t>
      </w:r>
    </w:p>
    <w:p w14:paraId="1ACC48D8" w14:textId="77777777" w:rsidR="000538E6" w:rsidRPr="007D3AFD" w:rsidRDefault="000538E6" w:rsidP="007D3AFD">
      <w:pPr>
        <w:spacing w:after="0" w:line="240" w:lineRule="auto"/>
        <w:ind w:firstLine="709"/>
        <w:jc w:val="center"/>
        <w:rPr>
          <w:rFonts w:ascii="Times New Roman" w:hAnsi="Times New Roman" w:cs="Times New Roman"/>
          <w:b/>
          <w:bCs/>
          <w:sz w:val="28"/>
          <w:szCs w:val="28"/>
        </w:rPr>
      </w:pPr>
    </w:p>
    <w:p w14:paraId="11A76FA0" w14:textId="77777777" w:rsidR="007D3AFD" w:rsidRPr="00F57FE4" w:rsidRDefault="007D3AFD" w:rsidP="007D3AFD">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b/>
          <w:bCs/>
          <w:i/>
          <w:iCs/>
          <w:color w:val="FF0000"/>
        </w:rPr>
      </w:pPr>
      <w:proofErr w:type="spellStart"/>
      <w:r w:rsidRPr="00F57FE4">
        <w:rPr>
          <w:rFonts w:ascii="Times New Roman" w:hAnsi="Times New Roman" w:cs="Times New Roman"/>
          <w:b/>
          <w:bCs/>
          <w:color w:val="FF0000"/>
        </w:rPr>
        <w:t>This</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lecture</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note</w:t>
      </w:r>
      <w:proofErr w:type="spellEnd"/>
      <w:r w:rsidRPr="00F57FE4">
        <w:rPr>
          <w:rFonts w:ascii="Times New Roman" w:hAnsi="Times New Roman" w:cs="Times New Roman"/>
          <w:b/>
          <w:bCs/>
          <w:color w:val="FF0000"/>
        </w:rPr>
        <w:t xml:space="preserve"> is a </w:t>
      </w:r>
      <w:proofErr w:type="spellStart"/>
      <w:r w:rsidRPr="00F57FE4">
        <w:rPr>
          <w:rFonts w:ascii="Times New Roman" w:hAnsi="Times New Roman" w:cs="Times New Roman"/>
          <w:b/>
          <w:bCs/>
          <w:color w:val="FF0000"/>
        </w:rPr>
        <w:t>part</w:t>
      </w:r>
      <w:proofErr w:type="spellEnd"/>
      <w:r w:rsidRPr="00F57FE4">
        <w:rPr>
          <w:rFonts w:ascii="Times New Roman" w:hAnsi="Times New Roman" w:cs="Times New Roman"/>
          <w:b/>
          <w:bCs/>
          <w:color w:val="FF0000"/>
        </w:rPr>
        <w:t xml:space="preserve"> of </w:t>
      </w:r>
      <w:proofErr w:type="spellStart"/>
      <w:r w:rsidRPr="00F57FE4">
        <w:rPr>
          <w:rFonts w:ascii="Times New Roman" w:hAnsi="Times New Roman" w:cs="Times New Roman"/>
          <w:b/>
          <w:bCs/>
          <w:color w:val="FF0000"/>
        </w:rPr>
        <w:t>the</w:t>
      </w:r>
      <w:proofErr w:type="spellEnd"/>
      <w:r w:rsidRPr="00F57FE4">
        <w:rPr>
          <w:rFonts w:ascii="Times New Roman" w:hAnsi="Times New Roman" w:cs="Times New Roman"/>
          <w:b/>
          <w:bCs/>
          <w:color w:val="FF0000"/>
        </w:rPr>
        <w:t xml:space="preserve"> Jean </w:t>
      </w:r>
      <w:proofErr w:type="spellStart"/>
      <w:r w:rsidRPr="00F57FE4">
        <w:rPr>
          <w:rFonts w:ascii="Times New Roman" w:hAnsi="Times New Roman" w:cs="Times New Roman"/>
          <w:b/>
          <w:bCs/>
          <w:color w:val="FF0000"/>
        </w:rPr>
        <w:t>Monnet</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Module</w:t>
      </w:r>
      <w:proofErr w:type="spellEnd"/>
      <w:r w:rsidRPr="00F57FE4">
        <w:rPr>
          <w:rFonts w:ascii="Times New Roman" w:hAnsi="Times New Roman" w:cs="Times New Roman"/>
          <w:b/>
          <w:bCs/>
          <w:color w:val="FF0000"/>
        </w:rPr>
        <w:t xml:space="preserve"> REUSE. </w:t>
      </w:r>
      <w:proofErr w:type="spellStart"/>
      <w:r w:rsidRPr="00F57FE4">
        <w:rPr>
          <w:rFonts w:ascii="Times New Roman" w:hAnsi="Times New Roman" w:cs="Times New Roman"/>
          <w:b/>
          <w:bCs/>
          <w:color w:val="FF0000"/>
        </w:rPr>
        <w:t>The</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project</w:t>
      </w:r>
      <w:proofErr w:type="spellEnd"/>
      <w:r w:rsidRPr="00F57FE4">
        <w:rPr>
          <w:rFonts w:ascii="Times New Roman" w:hAnsi="Times New Roman" w:cs="Times New Roman"/>
          <w:b/>
          <w:bCs/>
          <w:color w:val="FF0000"/>
        </w:rPr>
        <w:t xml:space="preserve"> is </w:t>
      </w:r>
      <w:r w:rsidRPr="00F57FE4">
        <w:rPr>
          <w:rFonts w:ascii="Times New Roman" w:hAnsi="Times New Roman" w:cs="Times New Roman"/>
          <w:b/>
          <w:bCs/>
          <w:i/>
          <w:iCs/>
          <w:color w:val="FF0000"/>
        </w:rPr>
        <w:t>«f</w:t>
      </w:r>
      <w:proofErr w:type="spellStart"/>
      <w:r w:rsidRPr="00F57FE4">
        <w:rPr>
          <w:rFonts w:ascii="Times New Roman" w:hAnsi="Times New Roman" w:cs="Times New Roman"/>
          <w:b/>
          <w:bCs/>
          <w:i/>
          <w:iCs/>
          <w:color w:val="FF0000"/>
          <w:lang w:val="en-US"/>
        </w:rPr>
        <w:t>unded</w:t>
      </w:r>
      <w:proofErr w:type="spellEnd"/>
      <w:r w:rsidRPr="00F57FE4">
        <w:rPr>
          <w:rFonts w:ascii="Times New Roman" w:hAnsi="Times New Roman" w:cs="Times New Roman"/>
          <w:b/>
          <w:bCs/>
          <w:i/>
          <w:iCs/>
          <w:color w:val="FF0000"/>
          <w:lang w:val="en-US"/>
        </w:rPr>
        <w:t xml:space="preserve"> by the European Union. Views and opinions expressed are however those of the author(s) only and do not necessarily reflect those of the European Union or European </w:t>
      </w:r>
      <w:proofErr w:type="spellStart"/>
      <w:r w:rsidRPr="00F57FE4">
        <w:rPr>
          <w:rFonts w:ascii="Times New Roman" w:hAnsi="Times New Roman" w:cs="Times New Roman"/>
          <w:b/>
          <w:bCs/>
          <w:i/>
          <w:iCs/>
          <w:color w:val="FF0000"/>
          <w:lang w:val="en-US"/>
        </w:rPr>
        <w:t>Educat</w:t>
      </w:r>
      <w:proofErr w:type="spellEnd"/>
      <w:r w:rsidRPr="00F57FE4">
        <w:rPr>
          <w:rFonts w:ascii="Times New Roman" w:hAnsi="Times New Roman" w:cs="Times New Roman"/>
          <w:b/>
          <w:bCs/>
          <w:i/>
          <w:iCs/>
          <w:color w:val="FF0000"/>
        </w:rPr>
        <w:t>i</w:t>
      </w:r>
      <w:r w:rsidRPr="00F57FE4">
        <w:rPr>
          <w:rFonts w:ascii="Times New Roman" w:hAnsi="Times New Roman" w:cs="Times New Roman"/>
          <w:b/>
          <w:bCs/>
          <w:i/>
          <w:iCs/>
          <w:color w:val="FF0000"/>
          <w:lang w:val="en-US"/>
        </w:rPr>
        <w:t xml:space="preserve">on </w:t>
      </w:r>
      <w:proofErr w:type="gramStart"/>
      <w:r w:rsidRPr="00F57FE4">
        <w:rPr>
          <w:rFonts w:ascii="Times New Roman" w:hAnsi="Times New Roman" w:cs="Times New Roman"/>
          <w:b/>
          <w:bCs/>
          <w:i/>
          <w:iCs/>
          <w:color w:val="FF0000"/>
          <w:lang w:val="en-US"/>
        </w:rPr>
        <w:t>And</w:t>
      </w:r>
      <w:proofErr w:type="gramEnd"/>
      <w:r w:rsidRPr="00F57FE4">
        <w:rPr>
          <w:rFonts w:ascii="Times New Roman" w:hAnsi="Times New Roman" w:cs="Times New Roman"/>
          <w:b/>
          <w:bCs/>
          <w:i/>
          <w:iCs/>
          <w:color w:val="FF0000"/>
          <w:lang w:val="en-US"/>
        </w:rPr>
        <w:t xml:space="preserve"> Culture </w:t>
      </w:r>
      <w:proofErr w:type="spellStart"/>
      <w:r w:rsidRPr="00F57FE4">
        <w:rPr>
          <w:rFonts w:ascii="Times New Roman" w:hAnsi="Times New Roman" w:cs="Times New Roman"/>
          <w:b/>
          <w:bCs/>
          <w:i/>
          <w:iCs/>
          <w:color w:val="FF0000"/>
          <w:lang w:val="en-US"/>
        </w:rPr>
        <w:t>Executıve</w:t>
      </w:r>
      <w:proofErr w:type="spellEnd"/>
      <w:r w:rsidRPr="00F57FE4">
        <w:rPr>
          <w:rFonts w:ascii="Times New Roman" w:hAnsi="Times New Roman" w:cs="Times New Roman"/>
          <w:b/>
          <w:bCs/>
          <w:i/>
          <w:iCs/>
          <w:color w:val="FF0000"/>
          <w:lang w:val="en-US"/>
        </w:rPr>
        <w:t xml:space="preserve"> Agency (EACEA). Neither the European Union nor the granting authority can be held responsible for them</w:t>
      </w:r>
      <w:r w:rsidRPr="00F57FE4">
        <w:rPr>
          <w:rFonts w:ascii="Times New Roman" w:hAnsi="Times New Roman" w:cs="Times New Roman"/>
          <w:b/>
          <w:bCs/>
          <w:i/>
          <w:iCs/>
          <w:color w:val="FF0000"/>
        </w:rPr>
        <w:t>»</w:t>
      </w:r>
    </w:p>
    <w:p w14:paraId="31C8740F" w14:textId="77777777" w:rsidR="007D3AFD" w:rsidRDefault="007D3AFD" w:rsidP="007D3AFD">
      <w:pPr>
        <w:spacing w:after="0" w:line="240" w:lineRule="auto"/>
        <w:ind w:firstLine="709"/>
        <w:rPr>
          <w:rFonts w:ascii="Times New Roman" w:hAnsi="Times New Roman" w:cs="Times New Roman"/>
        </w:rPr>
      </w:pPr>
    </w:p>
    <w:p w14:paraId="49AF891E" w14:textId="4B84694C" w:rsidR="000D48E8" w:rsidRPr="007D3AFD" w:rsidRDefault="000D48E8" w:rsidP="007D3AFD">
      <w:pPr>
        <w:spacing w:after="0" w:line="240" w:lineRule="auto"/>
        <w:ind w:firstLine="709"/>
        <w:rPr>
          <w:rFonts w:ascii="Times New Roman" w:hAnsi="Times New Roman" w:cs="Times New Roman"/>
        </w:rPr>
      </w:pPr>
      <w:proofErr w:type="spellStart"/>
      <w:r w:rsidRPr="007D3AFD">
        <w:rPr>
          <w:rFonts w:ascii="Times New Roman" w:hAnsi="Times New Roman" w:cs="Times New Roman"/>
        </w:rPr>
        <w:t>In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face</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mounting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environmental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challenges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resource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scarcity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emerges</w:t>
      </w:r>
      <w:proofErr w:type="spellEnd"/>
      <w:r w:rsidRPr="007D3AFD">
        <w:rPr>
          <w:rFonts w:ascii="Times New Roman" w:hAnsi="Times New Roman" w:cs="Times New Roman"/>
        </w:rPr>
        <w:t xml:space="preserve"> as a </w:t>
      </w:r>
      <w:proofErr w:type="spellStart"/>
      <w:r w:rsidRPr="007D3AFD">
        <w:rPr>
          <w:rFonts w:ascii="Times New Roman" w:hAnsi="Times New Roman" w:cs="Times New Roman"/>
        </w:rPr>
        <w:t>promising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paradigm</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sustainable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development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lecture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explores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intricate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relationship</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between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these</w:t>
      </w:r>
      <w:proofErr w:type="spellEnd"/>
      <w:r w:rsidRPr="007D3AFD">
        <w:rPr>
          <w:rFonts w:ascii="Times New Roman" w:hAnsi="Times New Roman" w:cs="Times New Roman"/>
        </w:rPr>
        <w:t xml:space="preserve"> two </w:t>
      </w:r>
      <w:proofErr w:type="spellStart"/>
      <w:r w:rsidRPr="007D3AFD">
        <w:rPr>
          <w:rFonts w:ascii="Times New Roman" w:hAnsi="Times New Roman" w:cs="Times New Roman"/>
        </w:rPr>
        <w:t>concepts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potential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reshape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our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economic</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systems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processes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consumption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patterns</w:t>
      </w:r>
      <w:proofErr w:type="spellEnd"/>
      <w:r w:rsidRPr="007D3AFD">
        <w:rPr>
          <w:rFonts w:ascii="Times New Roman" w:hAnsi="Times New Roman" w:cs="Times New Roman"/>
        </w:rPr>
        <w:t>.</w:t>
      </w:r>
    </w:p>
    <w:p w14:paraId="6E2C1498" w14:textId="77777777" w:rsidR="000D48E8" w:rsidRPr="007D3AFD" w:rsidRDefault="000D48E8" w:rsidP="007D3AFD">
      <w:pPr>
        <w:spacing w:after="0" w:line="240" w:lineRule="auto"/>
        <w:ind w:firstLine="709"/>
        <w:rPr>
          <w:rFonts w:ascii="Times New Roman" w:hAnsi="Times New Roman" w:cs="Times New Roman"/>
          <w:b/>
          <w:bCs/>
        </w:rPr>
      </w:pPr>
      <w:proofErr w:type="spellStart"/>
      <w:r w:rsidRPr="007D3AFD">
        <w:rPr>
          <w:rFonts w:ascii="Times New Roman" w:hAnsi="Times New Roman" w:cs="Times New Roman"/>
          <w:b/>
          <w:bCs/>
        </w:rPr>
        <w:t>The</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Convergence</w:t>
      </w:r>
      <w:proofErr w:type="spellEnd"/>
      <w:r w:rsidRPr="007D3AFD">
        <w:rPr>
          <w:rFonts w:ascii="Times New Roman" w:hAnsi="Times New Roman" w:cs="Times New Roman"/>
          <w:b/>
          <w:bCs/>
        </w:rPr>
        <w:t xml:space="preserve"> of </w:t>
      </w:r>
      <w:proofErr w:type="spellStart"/>
      <w:r w:rsidRPr="007D3AFD">
        <w:rPr>
          <w:rFonts w:ascii="Times New Roman" w:hAnsi="Times New Roman" w:cs="Times New Roman"/>
          <w:b/>
          <w:bCs/>
        </w:rPr>
        <w:t>Circular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Economy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Industry</w:t>
      </w:r>
      <w:proofErr w:type="spellEnd"/>
      <w:r w:rsidRPr="007D3AFD">
        <w:rPr>
          <w:rFonts w:ascii="Times New Roman" w:hAnsi="Times New Roman" w:cs="Times New Roman"/>
          <w:b/>
          <w:bCs/>
        </w:rPr>
        <w:t xml:space="preserve"> 4.0</w:t>
      </w:r>
    </w:p>
    <w:p w14:paraId="2C1EFD1C" w14:textId="77777777" w:rsidR="000D48E8" w:rsidRPr="007D3AFD" w:rsidRDefault="000D48E8" w:rsidP="007D3AFD">
      <w:pPr>
        <w:spacing w:after="0" w:line="240" w:lineRule="auto"/>
        <w:ind w:firstLine="709"/>
        <w:rPr>
          <w:rFonts w:ascii="Times New Roman" w:hAnsi="Times New Roman" w:cs="Times New Roman"/>
        </w:rPr>
      </w:pP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model </w:t>
      </w:r>
      <w:proofErr w:type="spellStart"/>
      <w:r w:rsidRPr="007D3AFD">
        <w:rPr>
          <w:rFonts w:ascii="Times New Roman" w:hAnsi="Times New Roman" w:cs="Times New Roman"/>
        </w:rPr>
        <w:t>challenges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traditional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linear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economic</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approach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promoting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reduce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reuse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recycle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aims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decouple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economic</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growth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from</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resource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consumption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creating</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regenerative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system</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minimizes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waste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maximizes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resource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efficiency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on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other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hand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represents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fourth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revolution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characterized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fusion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physical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biological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w:t>
      </w:r>
    </w:p>
    <w:p w14:paraId="3BE0F89C" w14:textId="77777777" w:rsidR="000D48E8" w:rsidRPr="007D3AFD" w:rsidRDefault="000D48E8" w:rsidP="007D3AFD">
      <w:pPr>
        <w:spacing w:after="0" w:line="240" w:lineRule="auto"/>
        <w:ind w:firstLine="709"/>
        <w:rPr>
          <w:rFonts w:ascii="Times New Roman" w:hAnsi="Times New Roman" w:cs="Times New Roman"/>
        </w:rPr>
      </w:pP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synergy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between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these</w:t>
      </w:r>
      <w:proofErr w:type="spellEnd"/>
      <w:r w:rsidRPr="007D3AFD">
        <w:rPr>
          <w:rFonts w:ascii="Times New Roman" w:hAnsi="Times New Roman" w:cs="Times New Roman"/>
        </w:rPr>
        <w:t xml:space="preserve"> two </w:t>
      </w:r>
      <w:proofErr w:type="spellStart"/>
      <w:r w:rsidRPr="007D3AFD">
        <w:rPr>
          <w:rFonts w:ascii="Times New Roman" w:hAnsi="Times New Roman" w:cs="Times New Roman"/>
        </w:rPr>
        <w:t>concepts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creates</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powerful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framework</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addressing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sustainability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challenges</w:t>
      </w:r>
      <w:proofErr w:type="spellEnd"/>
      <w:r w:rsidRPr="007D3AFD">
        <w:rPr>
          <w:rFonts w:ascii="Times New Roman" w:hAnsi="Times New Roman" w:cs="Times New Roman"/>
        </w:rPr>
        <w:t>:</w:t>
      </w:r>
    </w:p>
    <w:p w14:paraId="40AE3F8E" w14:textId="77777777" w:rsidR="000D48E8" w:rsidRPr="007D3AFD" w:rsidRDefault="000D48E8" w:rsidP="007D3AFD">
      <w:pPr>
        <w:numPr>
          <w:ilvl w:val="0"/>
          <w:numId w:val="1"/>
        </w:numPr>
        <w:spacing w:after="0" w:line="240" w:lineRule="auto"/>
        <w:ind w:firstLine="709"/>
        <w:rPr>
          <w:rFonts w:ascii="Times New Roman" w:hAnsi="Times New Roman" w:cs="Times New Roman"/>
        </w:rPr>
      </w:pPr>
      <w:proofErr w:type="gramStart"/>
      <w:r w:rsidRPr="007D3AFD">
        <w:rPr>
          <w:rFonts w:ascii="Times New Roman" w:hAnsi="Times New Roman" w:cs="Times New Roman"/>
          <w:b/>
          <w:bCs/>
        </w:rPr>
        <w:t>Data</w:t>
      </w:r>
      <w:proofErr w:type="gramEnd"/>
      <w:r w:rsidRPr="007D3AFD">
        <w:rPr>
          <w:rFonts w:ascii="Times New Roman" w:hAnsi="Times New Roman" w:cs="Times New Roman"/>
          <w:b/>
          <w:bCs/>
        </w:rPr>
        <w:t>-</w:t>
      </w:r>
      <w:proofErr w:type="spellStart"/>
      <w:r w:rsidRPr="007D3AFD">
        <w:rPr>
          <w:rFonts w:ascii="Times New Roman" w:hAnsi="Times New Roman" w:cs="Times New Roman"/>
          <w:b/>
          <w:bCs/>
        </w:rPr>
        <w:t>Driven</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Circularity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such</w:t>
      </w:r>
      <w:proofErr w:type="spellEnd"/>
      <w:r w:rsidRPr="007D3AFD">
        <w:rPr>
          <w:rFonts w:ascii="Times New Roman" w:hAnsi="Times New Roman" w:cs="Times New Roman"/>
        </w:rPr>
        <w:t xml:space="preserve"> as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Internet of </w:t>
      </w:r>
      <w:proofErr w:type="spellStart"/>
      <w:r w:rsidRPr="007D3AFD">
        <w:rPr>
          <w:rFonts w:ascii="Times New Roman" w:hAnsi="Times New Roman" w:cs="Times New Roman"/>
        </w:rPr>
        <w:t>Things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IoT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Artificial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Intelligence</w:t>
      </w:r>
      <w:proofErr w:type="spellEnd"/>
      <w:r w:rsidRPr="007D3AFD">
        <w:rPr>
          <w:rFonts w:ascii="Times New Roman" w:hAnsi="Times New Roman" w:cs="Times New Roman"/>
        </w:rPr>
        <w:t xml:space="preserve"> (AI), </w:t>
      </w:r>
      <w:proofErr w:type="spellStart"/>
      <w:r w:rsidRPr="007D3AFD">
        <w:rPr>
          <w:rFonts w:ascii="Times New Roman" w:hAnsi="Times New Roman" w:cs="Times New Roman"/>
        </w:rPr>
        <w:t>enable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unprecedented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levels</w:t>
      </w:r>
      <w:proofErr w:type="spellEnd"/>
      <w:r w:rsidRPr="007D3AFD">
        <w:rPr>
          <w:rFonts w:ascii="Times New Roman" w:hAnsi="Times New Roman" w:cs="Times New Roman"/>
        </w:rPr>
        <w:t xml:space="preserve"> of data </w:t>
      </w:r>
      <w:proofErr w:type="spellStart"/>
      <w:r w:rsidRPr="007D3AFD">
        <w:rPr>
          <w:rFonts w:ascii="Times New Roman" w:hAnsi="Times New Roman" w:cs="Times New Roman"/>
        </w:rPr>
        <w:t>collection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analysis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throughout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lifecycles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gramStart"/>
      <w:r w:rsidRPr="007D3AFD">
        <w:rPr>
          <w:rFonts w:ascii="Times New Roman" w:hAnsi="Times New Roman" w:cs="Times New Roman"/>
        </w:rPr>
        <w:t>data</w:t>
      </w:r>
      <w:proofErr w:type="gramEnd"/>
      <w:r w:rsidRPr="007D3AFD">
        <w:rPr>
          <w:rFonts w:ascii="Times New Roman" w:hAnsi="Times New Roman" w:cs="Times New Roman"/>
        </w:rPr>
        <w:t>-</w:t>
      </w:r>
      <w:proofErr w:type="spellStart"/>
      <w:r w:rsidRPr="007D3AFD">
        <w:rPr>
          <w:rFonts w:ascii="Times New Roman" w:hAnsi="Times New Roman" w:cs="Times New Roman"/>
        </w:rPr>
        <w:t>driven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approach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facilitates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precise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tracking</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materials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energy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flows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usage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patterns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allowing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effective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implementation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strategies</w:t>
      </w:r>
      <w:proofErr w:type="spellEnd"/>
      <w:r w:rsidRPr="007D3AFD">
        <w:rPr>
          <w:rFonts w:ascii="Times New Roman" w:hAnsi="Times New Roman" w:cs="Times New Roman"/>
        </w:rPr>
        <w:t>.</w:t>
      </w:r>
    </w:p>
    <w:p w14:paraId="77C8FDFA" w14:textId="77777777" w:rsidR="000D48E8" w:rsidRPr="007D3AFD" w:rsidRDefault="000D48E8" w:rsidP="007D3AFD">
      <w:pPr>
        <w:numPr>
          <w:ilvl w:val="0"/>
          <w:numId w:val="1"/>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Smart </w:t>
      </w:r>
      <w:proofErr w:type="spellStart"/>
      <w:r w:rsidRPr="007D3AFD">
        <w:rPr>
          <w:rFonts w:ascii="Times New Roman" w:hAnsi="Times New Roman" w:cs="Times New Roman"/>
          <w:b/>
          <w:bCs/>
        </w:rPr>
        <w:t>Manufacturing</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Sustainability</w:t>
      </w:r>
      <w:proofErr w:type="spellEnd"/>
      <w:r w:rsidRPr="007D3AFD">
        <w:rPr>
          <w:rFonts w:ascii="Times New Roman" w:hAnsi="Times New Roman" w:cs="Times New Roman"/>
        </w:rPr>
        <w:t xml:space="preserve">: Advanced </w:t>
      </w:r>
      <w:proofErr w:type="spellStart"/>
      <w:r w:rsidRPr="007D3AFD">
        <w:rPr>
          <w:rFonts w:ascii="Times New Roman" w:hAnsi="Times New Roman" w:cs="Times New Roman"/>
        </w:rPr>
        <w:t>manufacturing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like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additive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manufacturing</w:t>
      </w:r>
      <w:proofErr w:type="spellEnd"/>
      <w:r w:rsidRPr="007D3AFD">
        <w:rPr>
          <w:rFonts w:ascii="Times New Roman" w:hAnsi="Times New Roman" w:cs="Times New Roman"/>
        </w:rPr>
        <w:t xml:space="preserve"> (3D </w:t>
      </w:r>
      <w:proofErr w:type="spellStart"/>
      <w:r w:rsidRPr="007D3AFD">
        <w:rPr>
          <w:rFonts w:ascii="Times New Roman" w:hAnsi="Times New Roman" w:cs="Times New Roman"/>
        </w:rPr>
        <w:t>printing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robotics</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significantly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reduce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material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waste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energy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consumption</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production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processes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enable</w:t>
      </w:r>
      <w:proofErr w:type="spellEnd"/>
      <w:r w:rsidRPr="007D3AFD">
        <w:rPr>
          <w:rFonts w:ascii="Times New Roman" w:hAnsi="Times New Roman" w:cs="Times New Roman"/>
        </w:rPr>
        <w:t xml:space="preserve"> on-</w:t>
      </w:r>
      <w:proofErr w:type="spellStart"/>
      <w:r w:rsidRPr="007D3AFD">
        <w:rPr>
          <w:rFonts w:ascii="Times New Roman" w:hAnsi="Times New Roman" w:cs="Times New Roman"/>
        </w:rPr>
        <w:t>demand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reducing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overproduction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inventory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waste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while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also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facilitating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creation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more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durable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easily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repairable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products</w:t>
      </w:r>
      <w:proofErr w:type="spellEnd"/>
      <w:r w:rsidRPr="007D3AFD">
        <w:rPr>
          <w:rFonts w:ascii="Times New Roman" w:hAnsi="Times New Roman" w:cs="Times New Roman"/>
        </w:rPr>
        <w:t>.</w:t>
      </w:r>
    </w:p>
    <w:p w14:paraId="74C46663" w14:textId="77777777" w:rsidR="000D48E8" w:rsidRPr="007D3AFD" w:rsidRDefault="000D48E8" w:rsidP="007D3AFD">
      <w:pPr>
        <w:numPr>
          <w:ilvl w:val="0"/>
          <w:numId w:val="1"/>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Blockchain</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Transparency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Traceability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Blockchain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technology</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enhance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transparency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traceability</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supply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chains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crucial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implementing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It</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help</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verify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origin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materials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track</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lifecycle</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products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ensure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compliance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sustainability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standards</w:t>
      </w:r>
      <w:proofErr w:type="spellEnd"/>
      <w:r w:rsidRPr="007D3AFD">
        <w:rPr>
          <w:rFonts w:ascii="Times New Roman" w:hAnsi="Times New Roman" w:cs="Times New Roman"/>
        </w:rPr>
        <w:t>.</w:t>
      </w:r>
    </w:p>
    <w:p w14:paraId="2D98ECDC" w14:textId="77777777" w:rsidR="000D48E8" w:rsidRPr="007D3AFD" w:rsidRDefault="000D48E8" w:rsidP="007D3AFD">
      <w:pPr>
        <w:numPr>
          <w:ilvl w:val="0"/>
          <w:numId w:val="1"/>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AI-Powered Design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Circularity</w:t>
      </w:r>
      <w:proofErr w:type="spellEnd"/>
      <w:r w:rsidRPr="007D3AFD">
        <w:rPr>
          <w:rFonts w:ascii="Times New Roman" w:hAnsi="Times New Roman" w:cs="Times New Roman"/>
        </w:rPr>
        <w:t xml:space="preserve">: Machine </w:t>
      </w:r>
      <w:proofErr w:type="spellStart"/>
      <w:r w:rsidRPr="007D3AFD">
        <w:rPr>
          <w:rFonts w:ascii="Times New Roman" w:hAnsi="Times New Roman" w:cs="Times New Roman"/>
        </w:rPr>
        <w:t>learning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algorithms</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analyze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vast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amounts</w:t>
      </w:r>
      <w:proofErr w:type="spellEnd"/>
      <w:r w:rsidRPr="007D3AFD">
        <w:rPr>
          <w:rFonts w:ascii="Times New Roman" w:hAnsi="Times New Roman" w:cs="Times New Roman"/>
        </w:rPr>
        <w:t xml:space="preserve"> of </w:t>
      </w:r>
      <w:proofErr w:type="gramStart"/>
      <w:r w:rsidRPr="007D3AFD">
        <w:rPr>
          <w:rFonts w:ascii="Times New Roman" w:hAnsi="Times New Roman" w:cs="Times New Roman"/>
        </w:rPr>
        <w:t>data</w:t>
      </w:r>
      <w:proofErr w:type="gram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optimize </w:t>
      </w:r>
      <w:proofErr w:type="spellStart"/>
      <w:r w:rsidRPr="007D3AFD">
        <w:rPr>
          <w:rFonts w:ascii="Times New Roman" w:hAnsi="Times New Roman" w:cs="Times New Roman"/>
        </w:rPr>
        <w:t>product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design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durability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repairability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recyclability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AI-</w:t>
      </w:r>
      <w:proofErr w:type="spellStart"/>
      <w:r w:rsidRPr="007D3AFD">
        <w:rPr>
          <w:rFonts w:ascii="Times New Roman" w:hAnsi="Times New Roman" w:cs="Times New Roman"/>
        </w:rPr>
        <w:t>driven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approach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design</w:t>
      </w:r>
      <w:proofErr w:type="spellEnd"/>
      <w:r w:rsidRPr="007D3AFD">
        <w:rPr>
          <w:rFonts w:ascii="Times New Roman" w:hAnsi="Times New Roman" w:cs="Times New Roman"/>
        </w:rPr>
        <w:t xml:space="preserve"> is </w:t>
      </w:r>
      <w:proofErr w:type="spellStart"/>
      <w:r w:rsidRPr="007D3AFD">
        <w:rPr>
          <w:rFonts w:ascii="Times New Roman" w:hAnsi="Times New Roman" w:cs="Times New Roman"/>
        </w:rPr>
        <w:t>essential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creating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align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w:t>
      </w:r>
    </w:p>
    <w:p w14:paraId="5EC3885D" w14:textId="77777777" w:rsidR="000D48E8" w:rsidRPr="007D3AFD" w:rsidRDefault="000D48E8" w:rsidP="007D3AFD">
      <w:pPr>
        <w:numPr>
          <w:ilvl w:val="0"/>
          <w:numId w:val="1"/>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Digital</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Twins</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Lifecycle</w:t>
      </w:r>
      <w:proofErr w:type="spellEnd"/>
      <w:r w:rsidRPr="007D3AFD">
        <w:rPr>
          <w:rFonts w:ascii="Times New Roman" w:hAnsi="Times New Roman" w:cs="Times New Roman"/>
          <w:b/>
          <w:bCs/>
        </w:rPr>
        <w:t xml:space="preserve"> Management</w:t>
      </w:r>
      <w:r w:rsidRPr="007D3AFD">
        <w:rPr>
          <w:rFonts w:ascii="Times New Roman" w:hAnsi="Times New Roman" w:cs="Times New Roman"/>
        </w:rPr>
        <w:t xml:space="preserve">: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twin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allows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creation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virtual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replicas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physical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systems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enables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better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monitoring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predictive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maintenance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optimization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resource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throughout</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product's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lifecycle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supporting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goals</w:t>
      </w:r>
      <w:proofErr w:type="spellEnd"/>
      <w:r w:rsidRPr="007D3AFD">
        <w:rPr>
          <w:rFonts w:ascii="Times New Roman" w:hAnsi="Times New Roman" w:cs="Times New Roman"/>
        </w:rPr>
        <w:t>.</w:t>
      </w:r>
    </w:p>
    <w:p w14:paraId="0E534CD4" w14:textId="77777777" w:rsidR="000D48E8" w:rsidRPr="007D3AFD" w:rsidRDefault="000D48E8" w:rsidP="007D3AFD">
      <w:pPr>
        <w:spacing w:after="0" w:line="240" w:lineRule="auto"/>
        <w:ind w:firstLine="709"/>
        <w:rPr>
          <w:rFonts w:ascii="Times New Roman" w:hAnsi="Times New Roman" w:cs="Times New Roman"/>
          <w:b/>
          <w:bCs/>
        </w:rPr>
      </w:pPr>
      <w:proofErr w:type="spellStart"/>
      <w:r w:rsidRPr="007D3AFD">
        <w:rPr>
          <w:rFonts w:ascii="Times New Roman" w:hAnsi="Times New Roman" w:cs="Times New Roman"/>
          <w:b/>
          <w:bCs/>
        </w:rPr>
        <w:t>Challenges</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Opportunities</w:t>
      </w:r>
      <w:proofErr w:type="spellEnd"/>
      <w:r w:rsidRPr="007D3AFD">
        <w:rPr>
          <w:rFonts w:ascii="Times New Roman" w:hAnsi="Times New Roman" w:cs="Times New Roman"/>
          <w:b/>
          <w:bCs/>
        </w:rPr>
        <w:t xml:space="preserve"> in </w:t>
      </w:r>
      <w:proofErr w:type="spellStart"/>
      <w:r w:rsidRPr="007D3AFD">
        <w:rPr>
          <w:rFonts w:ascii="Times New Roman" w:hAnsi="Times New Roman" w:cs="Times New Roman"/>
          <w:b/>
          <w:bCs/>
        </w:rPr>
        <w:t>Implementation</w:t>
      </w:r>
      <w:proofErr w:type="spellEnd"/>
    </w:p>
    <w:p w14:paraId="2CB709DA" w14:textId="77777777" w:rsidR="000D48E8" w:rsidRPr="007D3AFD" w:rsidRDefault="000D48E8" w:rsidP="007D3AFD">
      <w:pPr>
        <w:spacing w:after="0" w:line="240" w:lineRule="auto"/>
        <w:ind w:firstLine="709"/>
        <w:rPr>
          <w:rFonts w:ascii="Times New Roman" w:hAnsi="Times New Roman" w:cs="Times New Roman"/>
        </w:rPr>
      </w:pP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presents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both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significant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challenges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opportunities</w:t>
      </w:r>
      <w:proofErr w:type="spellEnd"/>
      <w:r w:rsidRPr="007D3AFD">
        <w:rPr>
          <w:rFonts w:ascii="Times New Roman" w:hAnsi="Times New Roman" w:cs="Times New Roman"/>
        </w:rPr>
        <w:t>:</w:t>
      </w:r>
    </w:p>
    <w:p w14:paraId="0501C9D0" w14:textId="77777777" w:rsidR="000D48E8" w:rsidRPr="007D3AFD" w:rsidRDefault="000D48E8" w:rsidP="007D3AFD">
      <w:p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lastRenderedPageBreak/>
        <w:t>Challenges</w:t>
      </w:r>
      <w:proofErr w:type="spellEnd"/>
      <w:r w:rsidRPr="007D3AFD">
        <w:rPr>
          <w:rFonts w:ascii="Times New Roman" w:hAnsi="Times New Roman" w:cs="Times New Roman"/>
          <w:b/>
          <w:bCs/>
        </w:rPr>
        <w:t>:</w:t>
      </w:r>
    </w:p>
    <w:p w14:paraId="30A7ED55" w14:textId="77777777" w:rsidR="000D48E8" w:rsidRPr="007D3AFD" w:rsidRDefault="000D48E8" w:rsidP="007D3AFD">
      <w:pPr>
        <w:numPr>
          <w:ilvl w:val="0"/>
          <w:numId w:val="2"/>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Technological</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Barriers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implementation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requires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substantial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investment</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infrastructure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skills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development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can be </w:t>
      </w:r>
      <w:proofErr w:type="spellStart"/>
      <w:r w:rsidRPr="007D3AFD">
        <w:rPr>
          <w:rFonts w:ascii="Times New Roman" w:hAnsi="Times New Roman" w:cs="Times New Roman"/>
        </w:rPr>
        <w:t>particularly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challenging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small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medium-sized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enterprises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SMEs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economies</w:t>
      </w:r>
      <w:proofErr w:type="spellEnd"/>
      <w:r w:rsidRPr="007D3AFD">
        <w:rPr>
          <w:rFonts w:ascii="Times New Roman" w:hAnsi="Times New Roman" w:cs="Times New Roman"/>
        </w:rPr>
        <w:t>.</w:t>
      </w:r>
    </w:p>
    <w:p w14:paraId="35489545" w14:textId="77777777" w:rsidR="000D48E8" w:rsidRPr="007D3AFD" w:rsidRDefault="000D48E8" w:rsidP="007D3AFD">
      <w:pPr>
        <w:numPr>
          <w:ilvl w:val="0"/>
          <w:numId w:val="2"/>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Data </w:t>
      </w:r>
      <w:proofErr w:type="spellStart"/>
      <w:r w:rsidRPr="007D3AFD">
        <w:rPr>
          <w:rFonts w:ascii="Times New Roman" w:hAnsi="Times New Roman" w:cs="Times New Roman"/>
          <w:b/>
          <w:bCs/>
        </w:rPr>
        <w:t>Privacy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Security</w:t>
      </w:r>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increased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reliance</w:t>
      </w:r>
      <w:proofErr w:type="spellEnd"/>
      <w:r w:rsidRPr="007D3AFD">
        <w:rPr>
          <w:rFonts w:ascii="Times New Roman" w:hAnsi="Times New Roman" w:cs="Times New Roman"/>
        </w:rPr>
        <w:t xml:space="preserve"> on </w:t>
      </w:r>
      <w:proofErr w:type="gramStart"/>
      <w:r w:rsidRPr="007D3AFD">
        <w:rPr>
          <w:rFonts w:ascii="Times New Roman" w:hAnsi="Times New Roman" w:cs="Times New Roman"/>
        </w:rPr>
        <w:t>data</w:t>
      </w:r>
      <w:proofErr w:type="gramEnd"/>
      <w:r w:rsidRPr="007D3AFD">
        <w:rPr>
          <w:rFonts w:ascii="Times New Roman" w:hAnsi="Times New Roman" w:cs="Times New Roman"/>
        </w:rPr>
        <w:t xml:space="preserve"> </w:t>
      </w:r>
      <w:proofErr w:type="spellStart"/>
      <w:r w:rsidRPr="007D3AFD">
        <w:rPr>
          <w:rFonts w:ascii="Times New Roman" w:hAnsi="Times New Roman" w:cs="Times New Roman"/>
        </w:rPr>
        <w:t>collection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sharing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raises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concerns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about</w:t>
      </w:r>
      <w:proofErr w:type="spellEnd"/>
      <w:r w:rsidRPr="007D3AFD">
        <w:rPr>
          <w:rFonts w:ascii="Times New Roman" w:hAnsi="Times New Roman" w:cs="Times New Roman"/>
        </w:rPr>
        <w:t xml:space="preserve"> data </w:t>
      </w:r>
      <w:proofErr w:type="spellStart"/>
      <w:r w:rsidRPr="007D3AFD">
        <w:rPr>
          <w:rFonts w:ascii="Times New Roman" w:hAnsi="Times New Roman" w:cs="Times New Roman"/>
        </w:rPr>
        <w:t>privacy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security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Robust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cybersecurity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measures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clear</w:t>
      </w:r>
      <w:proofErr w:type="spellEnd"/>
      <w:r w:rsidRPr="007D3AFD">
        <w:rPr>
          <w:rFonts w:ascii="Times New Roman" w:hAnsi="Times New Roman" w:cs="Times New Roman"/>
        </w:rPr>
        <w:t xml:space="preserve"> </w:t>
      </w:r>
      <w:proofErr w:type="gramStart"/>
      <w:r w:rsidRPr="007D3AFD">
        <w:rPr>
          <w:rFonts w:ascii="Times New Roman" w:hAnsi="Times New Roman" w:cs="Times New Roman"/>
        </w:rPr>
        <w:t>data</w:t>
      </w:r>
      <w:proofErr w:type="gramEnd"/>
      <w:r w:rsidRPr="007D3AFD">
        <w:rPr>
          <w:rFonts w:ascii="Times New Roman" w:hAnsi="Times New Roman" w:cs="Times New Roman"/>
        </w:rPr>
        <w:t xml:space="preserve"> </w:t>
      </w:r>
      <w:proofErr w:type="spellStart"/>
      <w:r w:rsidRPr="007D3AFD">
        <w:rPr>
          <w:rFonts w:ascii="Times New Roman" w:hAnsi="Times New Roman" w:cs="Times New Roman"/>
        </w:rPr>
        <w:t>governance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policies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essential</w:t>
      </w:r>
      <w:proofErr w:type="spellEnd"/>
      <w:r w:rsidRPr="007D3AFD">
        <w:rPr>
          <w:rFonts w:ascii="Times New Roman" w:hAnsi="Times New Roman" w:cs="Times New Roman"/>
        </w:rPr>
        <w:t>.</w:t>
      </w:r>
    </w:p>
    <w:p w14:paraId="3C93452B" w14:textId="77777777" w:rsidR="000D48E8" w:rsidRPr="007D3AFD" w:rsidRDefault="000D48E8" w:rsidP="007D3AFD">
      <w:pPr>
        <w:numPr>
          <w:ilvl w:val="0"/>
          <w:numId w:val="2"/>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Regulatory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Complexity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Existing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regulatory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frameworks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may</w:t>
      </w:r>
      <w:proofErr w:type="spellEnd"/>
      <w:r w:rsidRPr="007D3AFD">
        <w:rPr>
          <w:rFonts w:ascii="Times New Roman" w:hAnsi="Times New Roman" w:cs="Times New Roman"/>
        </w:rPr>
        <w:t xml:space="preserve"> not be </w:t>
      </w:r>
      <w:proofErr w:type="spellStart"/>
      <w:r w:rsidRPr="007D3AFD">
        <w:rPr>
          <w:rFonts w:ascii="Times New Roman" w:hAnsi="Times New Roman" w:cs="Times New Roman"/>
        </w:rPr>
        <w:t>adequately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equipped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address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rapid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pace</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technological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change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new</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business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models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emerging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from</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There</w:t>
      </w:r>
      <w:proofErr w:type="spellEnd"/>
      <w:r w:rsidRPr="007D3AFD">
        <w:rPr>
          <w:rFonts w:ascii="Times New Roman" w:hAnsi="Times New Roman" w:cs="Times New Roman"/>
        </w:rPr>
        <w:t xml:space="preserve"> is a </w:t>
      </w:r>
      <w:proofErr w:type="spellStart"/>
      <w:r w:rsidRPr="007D3AFD">
        <w:rPr>
          <w:rFonts w:ascii="Times New Roman" w:hAnsi="Times New Roman" w:cs="Times New Roman"/>
        </w:rPr>
        <w:t>need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adaptive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forward-looking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regulations</w:t>
      </w:r>
      <w:proofErr w:type="spellEnd"/>
      <w:r w:rsidRPr="007D3AFD">
        <w:rPr>
          <w:rFonts w:ascii="Times New Roman" w:hAnsi="Times New Roman" w:cs="Times New Roman"/>
        </w:rPr>
        <w:t>.</w:t>
      </w:r>
    </w:p>
    <w:p w14:paraId="78D158EF" w14:textId="77777777" w:rsidR="000D48E8" w:rsidRPr="007D3AFD" w:rsidRDefault="000D48E8" w:rsidP="007D3AFD">
      <w:pPr>
        <w:numPr>
          <w:ilvl w:val="0"/>
          <w:numId w:val="2"/>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Cultural</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Behavioral</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Shifts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Transitioning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requires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significant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changes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consumer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behavior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business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practices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Overcoming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resistance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change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fostering</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culture</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sustainability</w:t>
      </w:r>
      <w:proofErr w:type="spellEnd"/>
      <w:r w:rsidRPr="007D3AFD">
        <w:rPr>
          <w:rFonts w:ascii="Times New Roman" w:hAnsi="Times New Roman" w:cs="Times New Roman"/>
        </w:rPr>
        <w:t xml:space="preserve"> is </w:t>
      </w:r>
      <w:proofErr w:type="spellStart"/>
      <w:r w:rsidRPr="007D3AFD">
        <w:rPr>
          <w:rFonts w:ascii="Times New Roman" w:hAnsi="Times New Roman" w:cs="Times New Roman"/>
        </w:rPr>
        <w:t>crucial</w:t>
      </w:r>
      <w:proofErr w:type="spellEnd"/>
      <w:r w:rsidRPr="007D3AFD">
        <w:rPr>
          <w:rFonts w:ascii="Times New Roman" w:hAnsi="Times New Roman" w:cs="Times New Roman"/>
        </w:rPr>
        <w:t>.</w:t>
      </w:r>
    </w:p>
    <w:p w14:paraId="124DD29F" w14:textId="77777777" w:rsidR="000D48E8" w:rsidRPr="007D3AFD" w:rsidRDefault="000D48E8" w:rsidP="007D3AFD">
      <w:p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Opportunities</w:t>
      </w:r>
      <w:proofErr w:type="spellEnd"/>
      <w:r w:rsidRPr="007D3AFD">
        <w:rPr>
          <w:rFonts w:ascii="Times New Roman" w:hAnsi="Times New Roman" w:cs="Times New Roman"/>
          <w:b/>
          <w:bCs/>
        </w:rPr>
        <w:t>:</w:t>
      </w:r>
    </w:p>
    <w:p w14:paraId="4E95D2BC" w14:textId="77777777" w:rsidR="000D48E8" w:rsidRPr="007D3AFD" w:rsidRDefault="000D48E8" w:rsidP="007D3AFD">
      <w:pPr>
        <w:numPr>
          <w:ilvl w:val="0"/>
          <w:numId w:val="3"/>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New Business </w:t>
      </w:r>
      <w:proofErr w:type="spellStart"/>
      <w:r w:rsidRPr="007D3AFD">
        <w:rPr>
          <w:rFonts w:ascii="Times New Roman" w:hAnsi="Times New Roman" w:cs="Times New Roman"/>
          <w:b/>
          <w:bCs/>
        </w:rPr>
        <w:t>Models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enables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development</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innovative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business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models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such</w:t>
      </w:r>
      <w:proofErr w:type="spellEnd"/>
      <w:r w:rsidRPr="007D3AFD">
        <w:rPr>
          <w:rFonts w:ascii="Times New Roman" w:hAnsi="Times New Roman" w:cs="Times New Roman"/>
        </w:rPr>
        <w:t xml:space="preserve"> as Product-as-a-Service (</w:t>
      </w:r>
      <w:proofErr w:type="spellStart"/>
      <w:r w:rsidRPr="007D3AFD">
        <w:rPr>
          <w:rFonts w:ascii="Times New Roman" w:hAnsi="Times New Roman" w:cs="Times New Roman"/>
        </w:rPr>
        <w:t>PaaS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sharing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platforms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which</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create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new</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revenue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streams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enhance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customer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engagement</w:t>
      </w:r>
      <w:proofErr w:type="spellEnd"/>
      <w:r w:rsidRPr="007D3AFD">
        <w:rPr>
          <w:rFonts w:ascii="Times New Roman" w:hAnsi="Times New Roman" w:cs="Times New Roman"/>
        </w:rPr>
        <w:t>.</w:t>
      </w:r>
    </w:p>
    <w:p w14:paraId="64C2603E" w14:textId="77777777" w:rsidR="000D48E8" w:rsidRPr="007D3AFD" w:rsidRDefault="000D48E8" w:rsidP="007D3AFD">
      <w:pPr>
        <w:numPr>
          <w:ilvl w:val="0"/>
          <w:numId w:val="3"/>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Resource </w:t>
      </w:r>
      <w:proofErr w:type="spellStart"/>
      <w:r w:rsidRPr="007D3AFD">
        <w:rPr>
          <w:rFonts w:ascii="Times New Roman" w:hAnsi="Times New Roman" w:cs="Times New Roman"/>
          <w:b/>
          <w:bCs/>
        </w:rPr>
        <w:t>Efficiency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Cost</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Savings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optimizing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resource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minimizing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waste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businesses</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achieve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significant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cost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savings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improved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operational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efficiency</w:t>
      </w:r>
      <w:proofErr w:type="spellEnd"/>
      <w:r w:rsidRPr="007D3AFD">
        <w:rPr>
          <w:rFonts w:ascii="Times New Roman" w:hAnsi="Times New Roman" w:cs="Times New Roman"/>
        </w:rPr>
        <w:t>.</w:t>
      </w:r>
    </w:p>
    <w:p w14:paraId="0FF32496" w14:textId="77777777" w:rsidR="000D48E8" w:rsidRPr="007D3AFD" w:rsidRDefault="000D48E8" w:rsidP="007D3AFD">
      <w:pPr>
        <w:numPr>
          <w:ilvl w:val="0"/>
          <w:numId w:val="3"/>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Enhanced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Competitiveness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Companies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successfully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gain</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competitive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edge</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increasingly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environmentally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conscious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markets</w:t>
      </w:r>
      <w:proofErr w:type="spellEnd"/>
      <w:r w:rsidRPr="007D3AFD">
        <w:rPr>
          <w:rFonts w:ascii="Times New Roman" w:hAnsi="Times New Roman" w:cs="Times New Roman"/>
        </w:rPr>
        <w:t>.</w:t>
      </w:r>
    </w:p>
    <w:p w14:paraId="7DCF3DD8" w14:textId="77777777" w:rsidR="000D48E8" w:rsidRPr="007D3AFD" w:rsidRDefault="000D48E8" w:rsidP="007D3AFD">
      <w:pPr>
        <w:numPr>
          <w:ilvl w:val="0"/>
          <w:numId w:val="3"/>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Job</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Creation</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Skill</w:t>
      </w:r>
      <w:proofErr w:type="spellEnd"/>
      <w:r w:rsidRPr="007D3AFD">
        <w:rPr>
          <w:rFonts w:ascii="Times New Roman" w:hAnsi="Times New Roman" w:cs="Times New Roman"/>
          <w:b/>
          <w:bCs/>
        </w:rPr>
        <w:t xml:space="preserve"> Development</w:t>
      </w:r>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transition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towards</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powered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is </w:t>
      </w:r>
      <w:proofErr w:type="spellStart"/>
      <w:r w:rsidRPr="007D3AFD">
        <w:rPr>
          <w:rFonts w:ascii="Times New Roman" w:hAnsi="Times New Roman" w:cs="Times New Roman"/>
        </w:rPr>
        <w:t>expected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create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new</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jobs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areas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such</w:t>
      </w:r>
      <w:proofErr w:type="spellEnd"/>
      <w:r w:rsidRPr="007D3AFD">
        <w:rPr>
          <w:rFonts w:ascii="Times New Roman" w:hAnsi="Times New Roman" w:cs="Times New Roman"/>
        </w:rPr>
        <w:t xml:space="preserve"> as </w:t>
      </w:r>
      <w:proofErr w:type="spellStart"/>
      <w:r w:rsidRPr="007D3AFD">
        <w:rPr>
          <w:rFonts w:ascii="Times New Roman" w:hAnsi="Times New Roman" w:cs="Times New Roman"/>
        </w:rPr>
        <w:t>reverse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logistics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remanufacturing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while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also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driving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demand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new</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skill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sets</w:t>
      </w:r>
      <w:proofErr w:type="spellEnd"/>
      <w:r w:rsidRPr="007D3AFD">
        <w:rPr>
          <w:rFonts w:ascii="Times New Roman" w:hAnsi="Times New Roman" w:cs="Times New Roman"/>
        </w:rPr>
        <w:t>.</w:t>
      </w:r>
    </w:p>
    <w:p w14:paraId="12847FE2" w14:textId="77777777" w:rsidR="000D48E8" w:rsidRPr="007D3AFD" w:rsidRDefault="000D48E8" w:rsidP="007D3AFD">
      <w:pPr>
        <w:spacing w:after="0" w:line="240" w:lineRule="auto"/>
        <w:ind w:firstLine="709"/>
        <w:rPr>
          <w:rFonts w:ascii="Times New Roman" w:hAnsi="Times New Roman" w:cs="Times New Roman"/>
          <w:b/>
          <w:bCs/>
        </w:rPr>
      </w:pPr>
      <w:r w:rsidRPr="007D3AFD">
        <w:rPr>
          <w:rFonts w:ascii="Times New Roman" w:hAnsi="Times New Roman" w:cs="Times New Roman"/>
          <w:b/>
          <w:bCs/>
        </w:rPr>
        <w:t xml:space="preserve">Case </w:t>
      </w:r>
      <w:proofErr w:type="spellStart"/>
      <w:r w:rsidRPr="007D3AFD">
        <w:rPr>
          <w:rFonts w:ascii="Times New Roman" w:hAnsi="Times New Roman" w:cs="Times New Roman"/>
          <w:b/>
          <w:bCs/>
        </w:rPr>
        <w:t>Study</w:t>
      </w:r>
      <w:proofErr w:type="spellEnd"/>
      <w:r w:rsidRPr="007D3AFD">
        <w:rPr>
          <w:rFonts w:ascii="Times New Roman" w:hAnsi="Times New Roman" w:cs="Times New Roman"/>
          <w:b/>
          <w:bCs/>
        </w:rPr>
        <w:t xml:space="preserve">: Siemens' </w:t>
      </w:r>
      <w:proofErr w:type="spellStart"/>
      <w:r w:rsidRPr="007D3AFD">
        <w:rPr>
          <w:rFonts w:ascii="Times New Roman" w:hAnsi="Times New Roman" w:cs="Times New Roman"/>
          <w:b/>
          <w:bCs/>
        </w:rPr>
        <w:t>Circular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Economy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Initiatives</w:t>
      </w:r>
      <w:proofErr w:type="spellEnd"/>
    </w:p>
    <w:p w14:paraId="002AB0AF" w14:textId="77777777" w:rsidR="000D48E8" w:rsidRPr="007D3AFD" w:rsidRDefault="000D48E8" w:rsidP="007D3AFD">
      <w:pPr>
        <w:spacing w:after="0" w:line="240" w:lineRule="auto"/>
        <w:ind w:firstLine="709"/>
        <w:rPr>
          <w:rFonts w:ascii="Times New Roman" w:hAnsi="Times New Roman" w:cs="Times New Roman"/>
        </w:rPr>
      </w:pPr>
      <w:r w:rsidRPr="007D3AFD">
        <w:rPr>
          <w:rFonts w:ascii="Times New Roman" w:hAnsi="Times New Roman" w:cs="Times New Roman"/>
        </w:rPr>
        <w:t xml:space="preserve">Siemens, a global </w:t>
      </w:r>
      <w:proofErr w:type="spellStart"/>
      <w:r w:rsidRPr="007D3AFD">
        <w:rPr>
          <w:rFonts w:ascii="Times New Roman" w:hAnsi="Times New Roman" w:cs="Times New Roman"/>
        </w:rPr>
        <w:t>technology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company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provides</w:t>
      </w:r>
      <w:proofErr w:type="spellEnd"/>
      <w:r w:rsidRPr="007D3AFD">
        <w:rPr>
          <w:rFonts w:ascii="Times New Roman" w:hAnsi="Times New Roman" w:cs="Times New Roman"/>
        </w:rPr>
        <w:t xml:space="preserve"> an </w:t>
      </w:r>
      <w:proofErr w:type="spellStart"/>
      <w:r w:rsidRPr="007D3AFD">
        <w:rPr>
          <w:rFonts w:ascii="Times New Roman" w:hAnsi="Times New Roman" w:cs="Times New Roman"/>
        </w:rPr>
        <w:t>exemplary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case</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integrating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company</w:t>
      </w:r>
      <w:proofErr w:type="spellEnd"/>
      <w:r w:rsidRPr="007D3AFD">
        <w:rPr>
          <w:rFonts w:ascii="Times New Roman" w:hAnsi="Times New Roman" w:cs="Times New Roman"/>
        </w:rPr>
        <w:t xml:space="preserve"> has </w:t>
      </w:r>
      <w:proofErr w:type="spellStart"/>
      <w:r w:rsidRPr="007D3AFD">
        <w:rPr>
          <w:rFonts w:ascii="Times New Roman" w:hAnsi="Times New Roman" w:cs="Times New Roman"/>
        </w:rPr>
        <w:t>committed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becoming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carbon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neutral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by</w:t>
      </w:r>
      <w:proofErr w:type="spellEnd"/>
      <w:r w:rsidRPr="007D3AFD">
        <w:rPr>
          <w:rFonts w:ascii="Times New Roman" w:hAnsi="Times New Roman" w:cs="Times New Roman"/>
        </w:rPr>
        <w:t xml:space="preserve"> 2030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has </w:t>
      </w:r>
      <w:proofErr w:type="spellStart"/>
      <w:r w:rsidRPr="007D3AFD">
        <w:rPr>
          <w:rFonts w:ascii="Times New Roman" w:hAnsi="Times New Roman" w:cs="Times New Roman"/>
        </w:rPr>
        <w:t>implemented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several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initiatives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showcase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potential</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w:t>
      </w:r>
    </w:p>
    <w:p w14:paraId="00C8EA2B" w14:textId="77777777" w:rsidR="000D48E8" w:rsidRPr="007D3AFD" w:rsidRDefault="000D48E8" w:rsidP="007D3AFD">
      <w:pPr>
        <w:numPr>
          <w:ilvl w:val="0"/>
          <w:numId w:val="4"/>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Digital</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Twin</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Technology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Lifecycle</w:t>
      </w:r>
      <w:proofErr w:type="spellEnd"/>
      <w:r w:rsidRPr="007D3AFD">
        <w:rPr>
          <w:rFonts w:ascii="Times New Roman" w:hAnsi="Times New Roman" w:cs="Times New Roman"/>
          <w:b/>
          <w:bCs/>
        </w:rPr>
        <w:t xml:space="preserve"> Management</w:t>
      </w:r>
      <w:r w:rsidRPr="007D3AFD">
        <w:rPr>
          <w:rFonts w:ascii="Times New Roman" w:hAnsi="Times New Roman" w:cs="Times New Roman"/>
        </w:rPr>
        <w:t xml:space="preserve">: Siemens </w:t>
      </w:r>
      <w:proofErr w:type="spellStart"/>
      <w:r w:rsidRPr="007D3AFD">
        <w:rPr>
          <w:rFonts w:ascii="Times New Roman" w:hAnsi="Times New Roman" w:cs="Times New Roman"/>
        </w:rPr>
        <w:t>uses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twin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create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virtual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replicas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processes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allows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continuous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monitoring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optimization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resource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throughout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lifecycle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instance</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gas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turbine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twins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predictive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maintenance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reducing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downtime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extending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life of </w:t>
      </w:r>
      <w:proofErr w:type="spellStart"/>
      <w:r w:rsidRPr="007D3AFD">
        <w:rPr>
          <w:rFonts w:ascii="Times New Roman" w:hAnsi="Times New Roman" w:cs="Times New Roman"/>
        </w:rPr>
        <w:t>components</w:t>
      </w:r>
      <w:proofErr w:type="spellEnd"/>
      <w:r w:rsidRPr="007D3AFD">
        <w:rPr>
          <w:rFonts w:ascii="Times New Roman" w:hAnsi="Times New Roman" w:cs="Times New Roman"/>
        </w:rPr>
        <w:t>.</w:t>
      </w:r>
    </w:p>
    <w:p w14:paraId="36CC16C4" w14:textId="77777777" w:rsidR="000D48E8" w:rsidRPr="007D3AFD" w:rsidRDefault="000D48E8" w:rsidP="007D3AFD">
      <w:pPr>
        <w:numPr>
          <w:ilvl w:val="0"/>
          <w:numId w:val="4"/>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Additive</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Manufacturing</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Spare</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Parts</w:t>
      </w:r>
      <w:proofErr w:type="spellEnd"/>
      <w:r w:rsidRPr="007D3AFD">
        <w:rPr>
          <w:rFonts w:ascii="Times New Roman" w:hAnsi="Times New Roman" w:cs="Times New Roman"/>
        </w:rPr>
        <w:t xml:space="preserve">: Siemens has </w:t>
      </w:r>
      <w:proofErr w:type="spellStart"/>
      <w:r w:rsidRPr="007D3AFD">
        <w:rPr>
          <w:rFonts w:ascii="Times New Roman" w:hAnsi="Times New Roman" w:cs="Times New Roman"/>
        </w:rPr>
        <w:t>implemented</w:t>
      </w:r>
      <w:proofErr w:type="spellEnd"/>
      <w:r w:rsidRPr="007D3AFD">
        <w:rPr>
          <w:rFonts w:ascii="Times New Roman" w:hAnsi="Times New Roman" w:cs="Times New Roman"/>
        </w:rPr>
        <w:t xml:space="preserve"> 3D </w:t>
      </w:r>
      <w:proofErr w:type="spellStart"/>
      <w:r w:rsidRPr="007D3AFD">
        <w:rPr>
          <w:rFonts w:ascii="Times New Roman" w:hAnsi="Times New Roman" w:cs="Times New Roman"/>
        </w:rPr>
        <w:t>printing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spare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parts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its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division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on-</w:t>
      </w:r>
      <w:proofErr w:type="spellStart"/>
      <w:r w:rsidRPr="007D3AFD">
        <w:rPr>
          <w:rFonts w:ascii="Times New Roman" w:hAnsi="Times New Roman" w:cs="Times New Roman"/>
        </w:rPr>
        <w:t>demand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reduces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large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inventories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minimizes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waste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one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case</w:t>
      </w:r>
      <w:proofErr w:type="spellEnd"/>
      <w:r w:rsidRPr="007D3AFD">
        <w:rPr>
          <w:rFonts w:ascii="Times New Roman" w:hAnsi="Times New Roman" w:cs="Times New Roman"/>
        </w:rPr>
        <w:t xml:space="preserve">, Siemens </w:t>
      </w:r>
      <w:proofErr w:type="spellStart"/>
      <w:r w:rsidRPr="007D3AFD">
        <w:rPr>
          <w:rFonts w:ascii="Times New Roman" w:hAnsi="Times New Roman" w:cs="Times New Roman"/>
        </w:rPr>
        <w:t>used</w:t>
      </w:r>
      <w:proofErr w:type="spellEnd"/>
      <w:r w:rsidRPr="007D3AFD">
        <w:rPr>
          <w:rFonts w:ascii="Times New Roman" w:hAnsi="Times New Roman" w:cs="Times New Roman"/>
        </w:rPr>
        <w:t xml:space="preserve"> 3D </w:t>
      </w:r>
      <w:proofErr w:type="spellStart"/>
      <w:r w:rsidRPr="007D3AFD">
        <w:rPr>
          <w:rFonts w:ascii="Times New Roman" w:hAnsi="Times New Roman" w:cs="Times New Roman"/>
        </w:rPr>
        <w:t>printing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spare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parts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older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trams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Ulm</w:t>
      </w:r>
      <w:proofErr w:type="spellEnd"/>
      <w:r w:rsidRPr="007D3AFD">
        <w:rPr>
          <w:rFonts w:ascii="Times New Roman" w:hAnsi="Times New Roman" w:cs="Times New Roman"/>
        </w:rPr>
        <w:t xml:space="preserve">, Germany, </w:t>
      </w:r>
      <w:proofErr w:type="spellStart"/>
      <w:r w:rsidRPr="007D3AFD">
        <w:rPr>
          <w:rFonts w:ascii="Times New Roman" w:hAnsi="Times New Roman" w:cs="Times New Roman"/>
        </w:rPr>
        <w:t>extending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life of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trams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reducing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complete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replacements</w:t>
      </w:r>
      <w:proofErr w:type="spellEnd"/>
      <w:r w:rsidRPr="007D3AFD">
        <w:rPr>
          <w:rFonts w:ascii="Times New Roman" w:hAnsi="Times New Roman" w:cs="Times New Roman"/>
        </w:rPr>
        <w:t>.</w:t>
      </w:r>
    </w:p>
    <w:p w14:paraId="4E922652" w14:textId="77777777" w:rsidR="000D48E8" w:rsidRPr="007D3AFD" w:rsidRDefault="000D48E8" w:rsidP="007D3AFD">
      <w:pPr>
        <w:numPr>
          <w:ilvl w:val="0"/>
          <w:numId w:val="4"/>
        </w:numPr>
        <w:spacing w:after="0" w:line="240" w:lineRule="auto"/>
        <w:ind w:firstLine="709"/>
        <w:rPr>
          <w:rFonts w:ascii="Times New Roman" w:hAnsi="Times New Roman" w:cs="Times New Roman"/>
        </w:rPr>
      </w:pPr>
      <w:r w:rsidRPr="007D3AFD">
        <w:rPr>
          <w:rFonts w:ascii="Times New Roman" w:hAnsi="Times New Roman" w:cs="Times New Roman"/>
          <w:b/>
          <w:bCs/>
        </w:rPr>
        <w:t>AI-</w:t>
      </w:r>
      <w:proofErr w:type="spellStart"/>
      <w:r w:rsidRPr="007D3AFD">
        <w:rPr>
          <w:rFonts w:ascii="Times New Roman" w:hAnsi="Times New Roman" w:cs="Times New Roman"/>
          <w:b/>
          <w:bCs/>
        </w:rPr>
        <w:t>Driven</w:t>
      </w:r>
      <w:proofErr w:type="spellEnd"/>
      <w:r w:rsidRPr="007D3AFD">
        <w:rPr>
          <w:rFonts w:ascii="Times New Roman" w:hAnsi="Times New Roman" w:cs="Times New Roman"/>
          <w:b/>
          <w:bCs/>
        </w:rPr>
        <w:t xml:space="preserve"> Design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Circularity</w:t>
      </w:r>
      <w:proofErr w:type="spellEnd"/>
      <w:r w:rsidRPr="007D3AFD">
        <w:rPr>
          <w:rFonts w:ascii="Times New Roman" w:hAnsi="Times New Roman" w:cs="Times New Roman"/>
        </w:rPr>
        <w:t xml:space="preserve">: Siemens is </w:t>
      </w:r>
      <w:proofErr w:type="spellStart"/>
      <w:r w:rsidRPr="007D3AFD">
        <w:rPr>
          <w:rFonts w:ascii="Times New Roman" w:hAnsi="Times New Roman" w:cs="Times New Roman"/>
        </w:rPr>
        <w:t>using</w:t>
      </w:r>
      <w:proofErr w:type="spellEnd"/>
      <w:r w:rsidRPr="007D3AFD">
        <w:rPr>
          <w:rFonts w:ascii="Times New Roman" w:hAnsi="Times New Roman" w:cs="Times New Roman"/>
        </w:rPr>
        <w:t xml:space="preserve"> AI </w:t>
      </w:r>
      <w:proofErr w:type="spellStart"/>
      <w:r w:rsidRPr="007D3AFD">
        <w:rPr>
          <w:rFonts w:ascii="Times New Roman" w:hAnsi="Times New Roman" w:cs="Times New Roman"/>
        </w:rPr>
        <w:t>algorithms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optimize </w:t>
      </w:r>
      <w:proofErr w:type="spellStart"/>
      <w:r w:rsidRPr="007D3AFD">
        <w:rPr>
          <w:rFonts w:ascii="Times New Roman" w:hAnsi="Times New Roman" w:cs="Times New Roman"/>
        </w:rPr>
        <w:t>product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design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example</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turbine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division</w:t>
      </w:r>
      <w:proofErr w:type="spellEnd"/>
      <w:r w:rsidRPr="007D3AFD">
        <w:rPr>
          <w:rFonts w:ascii="Times New Roman" w:hAnsi="Times New Roman" w:cs="Times New Roman"/>
        </w:rPr>
        <w:t xml:space="preserve">, AI </w:t>
      </w:r>
      <w:r w:rsidRPr="007D3AFD">
        <w:rPr>
          <w:rFonts w:ascii="Times New Roman" w:hAnsi="Times New Roman" w:cs="Times New Roman"/>
        </w:rPr>
        <w:lastRenderedPageBreak/>
        <w:t xml:space="preserve">is </w:t>
      </w:r>
      <w:proofErr w:type="spellStart"/>
      <w:r w:rsidRPr="007D3AFD">
        <w:rPr>
          <w:rFonts w:ascii="Times New Roman" w:hAnsi="Times New Roman" w:cs="Times New Roman"/>
        </w:rPr>
        <w:t>used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design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turbine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blades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are</w:t>
      </w:r>
      <w:proofErr w:type="spellEnd"/>
      <w:r w:rsidRPr="007D3AFD">
        <w:rPr>
          <w:rFonts w:ascii="Times New Roman" w:hAnsi="Times New Roman" w:cs="Times New Roman"/>
        </w:rPr>
        <w:t xml:space="preserve"> not </w:t>
      </w:r>
      <w:proofErr w:type="spellStart"/>
      <w:r w:rsidRPr="007D3AFD">
        <w:rPr>
          <w:rFonts w:ascii="Times New Roman" w:hAnsi="Times New Roman" w:cs="Times New Roman"/>
        </w:rPr>
        <w:t>only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efficient</w:t>
      </w:r>
      <w:proofErr w:type="spellEnd"/>
      <w:r w:rsidRPr="007D3AFD">
        <w:rPr>
          <w:rFonts w:ascii="Times New Roman" w:hAnsi="Times New Roman" w:cs="Times New Roman"/>
        </w:rPr>
        <w:t xml:space="preserve"> but </w:t>
      </w:r>
      <w:proofErr w:type="spellStart"/>
      <w:r w:rsidRPr="007D3AFD">
        <w:rPr>
          <w:rFonts w:ascii="Times New Roman" w:hAnsi="Times New Roman" w:cs="Times New Roman"/>
        </w:rPr>
        <w:t>also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easier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recycle</w:t>
      </w:r>
      <w:proofErr w:type="spellEnd"/>
      <w:r w:rsidRPr="007D3AFD">
        <w:rPr>
          <w:rFonts w:ascii="Times New Roman" w:hAnsi="Times New Roman" w:cs="Times New Roman"/>
        </w:rPr>
        <w:t xml:space="preserve"> at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end</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life.</w:t>
      </w:r>
    </w:p>
    <w:p w14:paraId="57D4F107" w14:textId="77777777" w:rsidR="000D48E8" w:rsidRPr="007D3AFD" w:rsidRDefault="000D48E8" w:rsidP="007D3AFD">
      <w:pPr>
        <w:numPr>
          <w:ilvl w:val="0"/>
          <w:numId w:val="4"/>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Blockchain</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Supply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Chain</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Transparency</w:t>
      </w:r>
      <w:proofErr w:type="spellEnd"/>
      <w:r w:rsidRPr="007D3AFD">
        <w:rPr>
          <w:rFonts w:ascii="Times New Roman" w:hAnsi="Times New Roman" w:cs="Times New Roman"/>
        </w:rPr>
        <w:t xml:space="preserve">: Siemens is </w:t>
      </w:r>
      <w:proofErr w:type="spellStart"/>
      <w:r w:rsidRPr="007D3AFD">
        <w:rPr>
          <w:rFonts w:ascii="Times New Roman" w:hAnsi="Times New Roman" w:cs="Times New Roman"/>
        </w:rPr>
        <w:t>exploring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use</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blockchain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enhance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transparency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traceability</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its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supply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chains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helps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verifying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origin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materials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ensuring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compliance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sustainability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standards</w:t>
      </w:r>
      <w:proofErr w:type="spellEnd"/>
      <w:r w:rsidRPr="007D3AFD">
        <w:rPr>
          <w:rFonts w:ascii="Times New Roman" w:hAnsi="Times New Roman" w:cs="Times New Roman"/>
        </w:rPr>
        <w:t>.</w:t>
      </w:r>
    </w:p>
    <w:p w14:paraId="1F2F8032" w14:textId="77777777" w:rsidR="000D48E8" w:rsidRPr="007D3AFD" w:rsidRDefault="000D48E8" w:rsidP="007D3AFD">
      <w:pPr>
        <w:numPr>
          <w:ilvl w:val="0"/>
          <w:numId w:val="4"/>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IoT</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Energy</w:t>
      </w:r>
      <w:proofErr w:type="spellEnd"/>
      <w:r w:rsidRPr="007D3AFD">
        <w:rPr>
          <w:rFonts w:ascii="Times New Roman" w:hAnsi="Times New Roman" w:cs="Times New Roman"/>
          <w:b/>
          <w:bCs/>
        </w:rPr>
        <w:t xml:space="preserve"> Management</w:t>
      </w:r>
      <w:r w:rsidRPr="007D3AFD">
        <w:rPr>
          <w:rFonts w:ascii="Times New Roman" w:hAnsi="Times New Roman" w:cs="Times New Roman"/>
        </w:rPr>
        <w:t xml:space="preserve">: Siemens' </w:t>
      </w:r>
      <w:proofErr w:type="spellStart"/>
      <w:r w:rsidRPr="007D3AFD">
        <w:rPr>
          <w:rFonts w:ascii="Times New Roman" w:hAnsi="Times New Roman" w:cs="Times New Roman"/>
        </w:rPr>
        <w:t>Building</w:t>
      </w:r>
      <w:proofErr w:type="spellEnd"/>
      <w:r w:rsidRPr="007D3AFD">
        <w:rPr>
          <w:rFonts w:ascii="Times New Roman" w:hAnsi="Times New Roman" w:cs="Times New Roman"/>
        </w:rPr>
        <w:t xml:space="preserve"> Technologies </w:t>
      </w:r>
      <w:proofErr w:type="spellStart"/>
      <w:r w:rsidRPr="007D3AFD">
        <w:rPr>
          <w:rFonts w:ascii="Times New Roman" w:hAnsi="Times New Roman" w:cs="Times New Roman"/>
        </w:rPr>
        <w:t>division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IoT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sensors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analytics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optimize </w:t>
      </w:r>
      <w:proofErr w:type="spellStart"/>
      <w:r w:rsidRPr="007D3AFD">
        <w:rPr>
          <w:rFonts w:ascii="Times New Roman" w:hAnsi="Times New Roman" w:cs="Times New Roman"/>
        </w:rPr>
        <w:t>energy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use</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buildings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not </w:t>
      </w:r>
      <w:proofErr w:type="spellStart"/>
      <w:r w:rsidRPr="007D3AFD">
        <w:rPr>
          <w:rFonts w:ascii="Times New Roman" w:hAnsi="Times New Roman" w:cs="Times New Roman"/>
        </w:rPr>
        <w:t>only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reduces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energy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consumption</w:t>
      </w:r>
      <w:proofErr w:type="spellEnd"/>
      <w:r w:rsidRPr="007D3AFD">
        <w:rPr>
          <w:rFonts w:ascii="Times New Roman" w:hAnsi="Times New Roman" w:cs="Times New Roman"/>
        </w:rPr>
        <w:t xml:space="preserve"> but </w:t>
      </w:r>
      <w:proofErr w:type="spellStart"/>
      <w:r w:rsidRPr="007D3AFD">
        <w:rPr>
          <w:rFonts w:ascii="Times New Roman" w:hAnsi="Times New Roman" w:cs="Times New Roman"/>
        </w:rPr>
        <w:t>also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extends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life of </w:t>
      </w:r>
      <w:proofErr w:type="spellStart"/>
      <w:r w:rsidRPr="007D3AFD">
        <w:rPr>
          <w:rFonts w:ascii="Times New Roman" w:hAnsi="Times New Roman" w:cs="Times New Roman"/>
        </w:rPr>
        <w:t>building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systems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through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predictive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maintenance</w:t>
      </w:r>
      <w:proofErr w:type="spellEnd"/>
      <w:r w:rsidRPr="007D3AFD">
        <w:rPr>
          <w:rFonts w:ascii="Times New Roman" w:hAnsi="Times New Roman" w:cs="Times New Roman"/>
        </w:rPr>
        <w:t>.</w:t>
      </w:r>
    </w:p>
    <w:p w14:paraId="7C55D228" w14:textId="77777777" w:rsidR="000D48E8" w:rsidRPr="007D3AFD" w:rsidRDefault="000D48E8" w:rsidP="007D3AFD">
      <w:pPr>
        <w:spacing w:after="0" w:line="240" w:lineRule="auto"/>
        <w:ind w:firstLine="709"/>
        <w:rPr>
          <w:rFonts w:ascii="Times New Roman" w:hAnsi="Times New Roman" w:cs="Times New Roman"/>
        </w:rPr>
      </w:pPr>
      <w:r w:rsidRPr="007D3AFD">
        <w:rPr>
          <w:rFonts w:ascii="Times New Roman" w:hAnsi="Times New Roman" w:cs="Times New Roman"/>
        </w:rPr>
        <w:t xml:space="preserve">Through </w:t>
      </w:r>
      <w:proofErr w:type="spellStart"/>
      <w:r w:rsidRPr="007D3AFD">
        <w:rPr>
          <w:rFonts w:ascii="Times New Roman" w:hAnsi="Times New Roman" w:cs="Times New Roman"/>
        </w:rPr>
        <w:t>these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initiatives</w:t>
      </w:r>
      <w:proofErr w:type="spellEnd"/>
      <w:r w:rsidRPr="007D3AFD">
        <w:rPr>
          <w:rFonts w:ascii="Times New Roman" w:hAnsi="Times New Roman" w:cs="Times New Roman"/>
        </w:rPr>
        <w:t xml:space="preserve">, Siemens has not </w:t>
      </w:r>
      <w:proofErr w:type="spellStart"/>
      <w:r w:rsidRPr="007D3AFD">
        <w:rPr>
          <w:rFonts w:ascii="Times New Roman" w:hAnsi="Times New Roman" w:cs="Times New Roman"/>
        </w:rPr>
        <w:t>only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reduced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environmental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impact</w:t>
      </w:r>
      <w:proofErr w:type="spellEnd"/>
      <w:r w:rsidRPr="007D3AFD">
        <w:rPr>
          <w:rFonts w:ascii="Times New Roman" w:hAnsi="Times New Roman" w:cs="Times New Roman"/>
        </w:rPr>
        <w:t xml:space="preserve"> but </w:t>
      </w:r>
      <w:proofErr w:type="spellStart"/>
      <w:r w:rsidRPr="007D3AFD">
        <w:rPr>
          <w:rFonts w:ascii="Times New Roman" w:hAnsi="Times New Roman" w:cs="Times New Roman"/>
        </w:rPr>
        <w:t>also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created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new</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business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opportunities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company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reported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environmental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portfolio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generated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revenue</w:t>
      </w:r>
      <w:proofErr w:type="spellEnd"/>
      <w:r w:rsidRPr="007D3AFD">
        <w:rPr>
          <w:rFonts w:ascii="Times New Roman" w:hAnsi="Times New Roman" w:cs="Times New Roman"/>
        </w:rPr>
        <w:t xml:space="preserve"> of €38.4 </w:t>
      </w:r>
      <w:proofErr w:type="spellStart"/>
      <w:r w:rsidRPr="007D3AFD">
        <w:rPr>
          <w:rFonts w:ascii="Times New Roman" w:hAnsi="Times New Roman" w:cs="Times New Roman"/>
        </w:rPr>
        <w:t>billion</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fiscal</w:t>
      </w:r>
      <w:proofErr w:type="spellEnd"/>
      <w:r w:rsidRPr="007D3AFD">
        <w:rPr>
          <w:rFonts w:ascii="Times New Roman" w:hAnsi="Times New Roman" w:cs="Times New Roman"/>
        </w:rPr>
        <w:t xml:space="preserve"> 2019, </w:t>
      </w:r>
      <w:proofErr w:type="spellStart"/>
      <w:r w:rsidRPr="007D3AFD">
        <w:rPr>
          <w:rFonts w:ascii="Times New Roman" w:hAnsi="Times New Roman" w:cs="Times New Roman"/>
        </w:rPr>
        <w:t>accounting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44% of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company's</w:t>
      </w:r>
      <w:proofErr w:type="spellEnd"/>
      <w:r w:rsidRPr="007D3AFD">
        <w:rPr>
          <w:rFonts w:ascii="Times New Roman" w:hAnsi="Times New Roman" w:cs="Times New Roman"/>
        </w:rPr>
        <w:t xml:space="preserve"> total </w:t>
      </w:r>
      <w:proofErr w:type="spellStart"/>
      <w:r w:rsidRPr="007D3AFD">
        <w:rPr>
          <w:rFonts w:ascii="Times New Roman" w:hAnsi="Times New Roman" w:cs="Times New Roman"/>
        </w:rPr>
        <w:t>revenue</w:t>
      </w:r>
      <w:proofErr w:type="spellEnd"/>
      <w:r w:rsidRPr="007D3AFD">
        <w:rPr>
          <w:rFonts w:ascii="Times New Roman" w:hAnsi="Times New Roman" w:cs="Times New Roman"/>
        </w:rPr>
        <w:t>.</w:t>
      </w:r>
    </w:p>
    <w:p w14:paraId="036C3A20" w14:textId="77777777" w:rsidR="000D48E8" w:rsidRPr="007D3AFD" w:rsidRDefault="000D48E8" w:rsidP="007D3AFD">
      <w:pPr>
        <w:spacing w:after="0" w:line="240" w:lineRule="auto"/>
        <w:ind w:firstLine="709"/>
        <w:rPr>
          <w:rFonts w:ascii="Times New Roman" w:hAnsi="Times New Roman" w:cs="Times New Roman"/>
          <w:b/>
          <w:bCs/>
        </w:rPr>
      </w:pPr>
      <w:proofErr w:type="spellStart"/>
      <w:r w:rsidRPr="007D3AFD">
        <w:rPr>
          <w:rFonts w:ascii="Times New Roman" w:hAnsi="Times New Roman" w:cs="Times New Roman"/>
          <w:b/>
          <w:bCs/>
        </w:rPr>
        <w:t>Strategies</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for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Advancing</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Circular</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Economy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Industry</w:t>
      </w:r>
      <w:proofErr w:type="spellEnd"/>
      <w:r w:rsidRPr="007D3AFD">
        <w:rPr>
          <w:rFonts w:ascii="Times New Roman" w:hAnsi="Times New Roman" w:cs="Times New Roman"/>
          <w:b/>
          <w:bCs/>
        </w:rPr>
        <w:t xml:space="preserve"> 4.0 Integration</w:t>
      </w:r>
    </w:p>
    <w:p w14:paraId="69FE9F2F" w14:textId="77777777" w:rsidR="000D48E8" w:rsidRPr="007D3AFD" w:rsidRDefault="000D48E8" w:rsidP="007D3AFD">
      <w:pPr>
        <w:spacing w:after="0" w:line="240" w:lineRule="auto"/>
        <w:ind w:firstLine="709"/>
        <w:rPr>
          <w:rFonts w:ascii="Times New Roman" w:hAnsi="Times New Roman" w:cs="Times New Roman"/>
        </w:rPr>
      </w:pP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promote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advance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several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strategies</w:t>
      </w:r>
      <w:proofErr w:type="spellEnd"/>
      <w:r w:rsidRPr="007D3AFD">
        <w:rPr>
          <w:rFonts w:ascii="Times New Roman" w:hAnsi="Times New Roman" w:cs="Times New Roman"/>
        </w:rPr>
        <w:t xml:space="preserve"> can be </w:t>
      </w:r>
      <w:proofErr w:type="spellStart"/>
      <w:r w:rsidRPr="007D3AFD">
        <w:rPr>
          <w:rFonts w:ascii="Times New Roman" w:hAnsi="Times New Roman" w:cs="Times New Roman"/>
        </w:rPr>
        <w:t>employed</w:t>
      </w:r>
      <w:proofErr w:type="spellEnd"/>
      <w:r w:rsidRPr="007D3AFD">
        <w:rPr>
          <w:rFonts w:ascii="Times New Roman" w:hAnsi="Times New Roman" w:cs="Times New Roman"/>
        </w:rPr>
        <w:t>:</w:t>
      </w:r>
    </w:p>
    <w:p w14:paraId="682DCBCD" w14:textId="77777777" w:rsidR="000D48E8" w:rsidRPr="007D3AFD" w:rsidRDefault="000D48E8" w:rsidP="007D3AFD">
      <w:pPr>
        <w:numPr>
          <w:ilvl w:val="0"/>
          <w:numId w:val="5"/>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Policy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Frameworks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Governments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comprehensive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policy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frameworks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incentivize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business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models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adoption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could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include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tax</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incentives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practices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support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R&amp;D in </w:t>
      </w:r>
      <w:proofErr w:type="spellStart"/>
      <w:r w:rsidRPr="007D3AFD">
        <w:rPr>
          <w:rFonts w:ascii="Times New Roman" w:hAnsi="Times New Roman" w:cs="Times New Roman"/>
        </w:rPr>
        <w:t>relevant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regulations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promote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longevity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repairability</w:t>
      </w:r>
      <w:proofErr w:type="spellEnd"/>
      <w:r w:rsidRPr="007D3AFD">
        <w:rPr>
          <w:rFonts w:ascii="Times New Roman" w:hAnsi="Times New Roman" w:cs="Times New Roman"/>
        </w:rPr>
        <w:t>.</w:t>
      </w:r>
    </w:p>
    <w:p w14:paraId="3FF06FBC" w14:textId="77777777" w:rsidR="000D48E8" w:rsidRPr="007D3AFD" w:rsidRDefault="000D48E8" w:rsidP="007D3AFD">
      <w:pPr>
        <w:numPr>
          <w:ilvl w:val="0"/>
          <w:numId w:val="5"/>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Education</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Skill</w:t>
      </w:r>
      <w:proofErr w:type="spellEnd"/>
      <w:r w:rsidRPr="007D3AFD">
        <w:rPr>
          <w:rFonts w:ascii="Times New Roman" w:hAnsi="Times New Roman" w:cs="Times New Roman"/>
          <w:b/>
          <w:bCs/>
        </w:rPr>
        <w:t xml:space="preserve"> Development</w:t>
      </w:r>
      <w:r w:rsidRPr="007D3AFD">
        <w:rPr>
          <w:rFonts w:ascii="Times New Roman" w:hAnsi="Times New Roman" w:cs="Times New Roman"/>
        </w:rPr>
        <w:t xml:space="preserve">: </w:t>
      </w:r>
      <w:proofErr w:type="spellStart"/>
      <w:r w:rsidRPr="007D3AFD">
        <w:rPr>
          <w:rFonts w:ascii="Times New Roman" w:hAnsi="Times New Roman" w:cs="Times New Roman"/>
        </w:rPr>
        <w:t>Universities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vocational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training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institutions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should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curricula</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combine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could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include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courses</w:t>
      </w:r>
      <w:proofErr w:type="spellEnd"/>
      <w:r w:rsidRPr="007D3AFD">
        <w:rPr>
          <w:rFonts w:ascii="Times New Roman" w:hAnsi="Times New Roman" w:cs="Times New Roman"/>
        </w:rPr>
        <w:t xml:space="preserve"> on </w:t>
      </w:r>
      <w:proofErr w:type="spellStart"/>
      <w:r w:rsidRPr="007D3AFD">
        <w:rPr>
          <w:rFonts w:ascii="Times New Roman" w:hAnsi="Times New Roman" w:cs="Times New Roman"/>
        </w:rPr>
        <w:t>sustainable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design</w:t>
      </w:r>
      <w:proofErr w:type="spellEnd"/>
      <w:r w:rsidRPr="007D3AFD">
        <w:rPr>
          <w:rFonts w:ascii="Times New Roman" w:hAnsi="Times New Roman" w:cs="Times New Roman"/>
        </w:rPr>
        <w:t xml:space="preserve">, </w:t>
      </w:r>
      <w:proofErr w:type="gramStart"/>
      <w:r w:rsidRPr="007D3AFD">
        <w:rPr>
          <w:rFonts w:ascii="Times New Roman" w:hAnsi="Times New Roman" w:cs="Times New Roman"/>
        </w:rPr>
        <w:t>data</w:t>
      </w:r>
      <w:proofErr w:type="gramEnd"/>
      <w:r w:rsidRPr="007D3AFD">
        <w:rPr>
          <w:rFonts w:ascii="Times New Roman" w:hAnsi="Times New Roman" w:cs="Times New Roman"/>
        </w:rPr>
        <w:t xml:space="preserve"> </w:t>
      </w:r>
      <w:proofErr w:type="spellStart"/>
      <w:r w:rsidRPr="007D3AFD">
        <w:rPr>
          <w:rFonts w:ascii="Times New Roman" w:hAnsi="Times New Roman" w:cs="Times New Roman"/>
        </w:rPr>
        <w:t>analytics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twin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technology</w:t>
      </w:r>
      <w:proofErr w:type="spellEnd"/>
      <w:r w:rsidRPr="007D3AFD">
        <w:rPr>
          <w:rFonts w:ascii="Times New Roman" w:hAnsi="Times New Roman" w:cs="Times New Roman"/>
        </w:rPr>
        <w:t>.</w:t>
      </w:r>
    </w:p>
    <w:p w14:paraId="05FB473B" w14:textId="77777777" w:rsidR="000D48E8" w:rsidRPr="007D3AFD" w:rsidRDefault="000D48E8" w:rsidP="007D3AFD">
      <w:pPr>
        <w:numPr>
          <w:ilvl w:val="0"/>
          <w:numId w:val="5"/>
        </w:numPr>
        <w:spacing w:after="0" w:line="240" w:lineRule="auto"/>
        <w:ind w:firstLine="709"/>
        <w:rPr>
          <w:rFonts w:ascii="Times New Roman" w:hAnsi="Times New Roman" w:cs="Times New Roman"/>
        </w:rPr>
      </w:pPr>
      <w:r w:rsidRPr="007D3AFD">
        <w:rPr>
          <w:rFonts w:ascii="Times New Roman" w:hAnsi="Times New Roman" w:cs="Times New Roman"/>
          <w:b/>
          <w:bCs/>
        </w:rPr>
        <w:t>Cross-</w:t>
      </w:r>
      <w:proofErr w:type="spellStart"/>
      <w:r w:rsidRPr="007D3AFD">
        <w:rPr>
          <w:rFonts w:ascii="Times New Roman" w:hAnsi="Times New Roman" w:cs="Times New Roman"/>
          <w:b/>
          <w:bCs/>
        </w:rPr>
        <w:t>Sector</w:t>
      </w:r>
      <w:proofErr w:type="spellEnd"/>
      <w:r w:rsidRPr="007D3AFD">
        <w:rPr>
          <w:rFonts w:ascii="Times New Roman" w:hAnsi="Times New Roman" w:cs="Times New Roman"/>
          <w:b/>
          <w:bCs/>
        </w:rPr>
        <w:t xml:space="preserve"> Collaboration</w:t>
      </w:r>
      <w:r w:rsidRPr="007D3AFD">
        <w:rPr>
          <w:rFonts w:ascii="Times New Roman" w:hAnsi="Times New Roman" w:cs="Times New Roman"/>
        </w:rPr>
        <w:t xml:space="preserve">: </w:t>
      </w:r>
      <w:proofErr w:type="spellStart"/>
      <w:r w:rsidRPr="007D3AFD">
        <w:rPr>
          <w:rFonts w:ascii="Times New Roman" w:hAnsi="Times New Roman" w:cs="Times New Roman"/>
        </w:rPr>
        <w:t>Encouraging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collaboration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between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different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sectors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manufacturing</w:t>
      </w:r>
      <w:proofErr w:type="spellEnd"/>
      <w:r w:rsidRPr="007D3AFD">
        <w:rPr>
          <w:rFonts w:ascii="Times New Roman" w:hAnsi="Times New Roman" w:cs="Times New Roman"/>
        </w:rPr>
        <w:t xml:space="preserve">, IT, </w:t>
      </w:r>
      <w:proofErr w:type="spellStart"/>
      <w:r w:rsidRPr="007D3AFD">
        <w:rPr>
          <w:rFonts w:ascii="Times New Roman" w:hAnsi="Times New Roman" w:cs="Times New Roman"/>
        </w:rPr>
        <w:t>waste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management</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drive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innovation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development</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integrated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solutions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Platforms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knowledge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sharing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joint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research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initiatives</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facilitate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collaboration</w:t>
      </w:r>
      <w:proofErr w:type="spellEnd"/>
      <w:r w:rsidRPr="007D3AFD">
        <w:rPr>
          <w:rFonts w:ascii="Times New Roman" w:hAnsi="Times New Roman" w:cs="Times New Roman"/>
        </w:rPr>
        <w:t>.</w:t>
      </w:r>
    </w:p>
    <w:p w14:paraId="13E8644C" w14:textId="77777777" w:rsidR="000D48E8" w:rsidRPr="007D3AFD" w:rsidRDefault="000D48E8" w:rsidP="007D3AFD">
      <w:pPr>
        <w:numPr>
          <w:ilvl w:val="0"/>
          <w:numId w:val="5"/>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Standardization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international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standards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practices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facilitate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widespread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adoption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ensure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interoperability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Organizations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like</w:t>
      </w:r>
      <w:proofErr w:type="spellEnd"/>
      <w:r w:rsidRPr="007D3AFD">
        <w:rPr>
          <w:rFonts w:ascii="Times New Roman" w:hAnsi="Times New Roman" w:cs="Times New Roman"/>
        </w:rPr>
        <w:t xml:space="preserve"> ISO (International </w:t>
      </w:r>
      <w:proofErr w:type="spellStart"/>
      <w:r w:rsidRPr="007D3AFD">
        <w:rPr>
          <w:rFonts w:ascii="Times New Roman" w:hAnsi="Times New Roman" w:cs="Times New Roman"/>
        </w:rPr>
        <w:t>Organization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Standardization</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play</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crucial</w:t>
      </w:r>
      <w:proofErr w:type="spellEnd"/>
      <w:r w:rsidRPr="007D3AFD">
        <w:rPr>
          <w:rFonts w:ascii="Times New Roman" w:hAnsi="Times New Roman" w:cs="Times New Roman"/>
        </w:rPr>
        <w:t xml:space="preserve"> role in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process</w:t>
      </w:r>
      <w:proofErr w:type="spellEnd"/>
      <w:r w:rsidRPr="007D3AFD">
        <w:rPr>
          <w:rFonts w:ascii="Times New Roman" w:hAnsi="Times New Roman" w:cs="Times New Roman"/>
        </w:rPr>
        <w:t>.</w:t>
      </w:r>
    </w:p>
    <w:p w14:paraId="555C847C" w14:textId="77777777" w:rsidR="000D48E8" w:rsidRPr="007D3AFD" w:rsidRDefault="000D48E8" w:rsidP="007D3AFD">
      <w:pPr>
        <w:numPr>
          <w:ilvl w:val="0"/>
          <w:numId w:val="5"/>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Investment</w:t>
      </w:r>
      <w:proofErr w:type="spellEnd"/>
      <w:r w:rsidRPr="007D3AFD">
        <w:rPr>
          <w:rFonts w:ascii="Times New Roman" w:hAnsi="Times New Roman" w:cs="Times New Roman"/>
          <w:b/>
          <w:bCs/>
        </w:rPr>
        <w:t xml:space="preserve"> in </w:t>
      </w:r>
      <w:proofErr w:type="spellStart"/>
      <w:r w:rsidRPr="007D3AFD">
        <w:rPr>
          <w:rFonts w:ascii="Times New Roman" w:hAnsi="Times New Roman" w:cs="Times New Roman"/>
          <w:b/>
          <w:bCs/>
        </w:rPr>
        <w:t>Digital</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Infrastructure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Governments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businesses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invest</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robust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infrastructure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support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implementation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includes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high-speed</w:t>
      </w:r>
      <w:proofErr w:type="spellEnd"/>
      <w:r w:rsidRPr="007D3AFD">
        <w:rPr>
          <w:rFonts w:ascii="Times New Roman" w:hAnsi="Times New Roman" w:cs="Times New Roman"/>
        </w:rPr>
        <w:t xml:space="preserve"> internet </w:t>
      </w:r>
      <w:proofErr w:type="spellStart"/>
      <w:r w:rsidRPr="007D3AFD">
        <w:rPr>
          <w:rFonts w:ascii="Times New Roman" w:hAnsi="Times New Roman" w:cs="Times New Roman"/>
        </w:rPr>
        <w:t>connectivity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cloud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computing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capabilities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IoT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networks</w:t>
      </w:r>
      <w:proofErr w:type="spellEnd"/>
      <w:r w:rsidRPr="007D3AFD">
        <w:rPr>
          <w:rFonts w:ascii="Times New Roman" w:hAnsi="Times New Roman" w:cs="Times New Roman"/>
        </w:rPr>
        <w:t>.</w:t>
      </w:r>
    </w:p>
    <w:p w14:paraId="595370D2" w14:textId="77777777" w:rsidR="000D48E8" w:rsidRPr="007D3AFD" w:rsidRDefault="000D48E8" w:rsidP="007D3AFD">
      <w:pPr>
        <w:numPr>
          <w:ilvl w:val="0"/>
          <w:numId w:val="5"/>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Circular</w:t>
      </w:r>
      <w:proofErr w:type="spellEnd"/>
      <w:r w:rsidRPr="007D3AFD">
        <w:rPr>
          <w:rFonts w:ascii="Times New Roman" w:hAnsi="Times New Roman" w:cs="Times New Roman"/>
          <w:b/>
          <w:bCs/>
        </w:rPr>
        <w:t xml:space="preserve"> Design </w:t>
      </w:r>
      <w:proofErr w:type="spellStart"/>
      <w:r w:rsidRPr="007D3AFD">
        <w:rPr>
          <w:rFonts w:ascii="Times New Roman" w:hAnsi="Times New Roman" w:cs="Times New Roman"/>
          <w:b/>
          <w:bCs/>
        </w:rPr>
        <w:t>Thinking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Incorporating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design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thinking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development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processes</w:t>
      </w:r>
      <w:proofErr w:type="spellEnd"/>
      <w:r w:rsidRPr="007D3AFD">
        <w:rPr>
          <w:rFonts w:ascii="Times New Roman" w:hAnsi="Times New Roman" w:cs="Times New Roman"/>
        </w:rPr>
        <w:t xml:space="preserve"> is </w:t>
      </w:r>
      <w:proofErr w:type="spellStart"/>
      <w:r w:rsidRPr="007D3AFD">
        <w:rPr>
          <w:rFonts w:ascii="Times New Roman" w:hAnsi="Times New Roman" w:cs="Times New Roman"/>
        </w:rPr>
        <w:t>crucial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involves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designing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from</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outset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longevity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repairability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recyclability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supported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w:t>
      </w:r>
    </w:p>
    <w:p w14:paraId="711C1814" w14:textId="77777777" w:rsidR="000D48E8" w:rsidRPr="007D3AFD" w:rsidRDefault="000D48E8" w:rsidP="007D3AFD">
      <w:pPr>
        <w:numPr>
          <w:ilvl w:val="0"/>
          <w:numId w:val="5"/>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Consumer </w:t>
      </w:r>
      <w:proofErr w:type="spellStart"/>
      <w:r w:rsidRPr="007D3AFD">
        <w:rPr>
          <w:rFonts w:ascii="Times New Roman" w:hAnsi="Times New Roman" w:cs="Times New Roman"/>
          <w:b/>
          <w:bCs/>
        </w:rPr>
        <w:t>Awareness</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and</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Engagement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Educating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consumers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about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benefits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models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how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models</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drive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demand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sustainable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services</w:t>
      </w:r>
      <w:proofErr w:type="spellEnd"/>
      <w:r w:rsidRPr="007D3AFD">
        <w:rPr>
          <w:rFonts w:ascii="Times New Roman" w:hAnsi="Times New Roman" w:cs="Times New Roman"/>
        </w:rPr>
        <w:t>.</w:t>
      </w:r>
    </w:p>
    <w:p w14:paraId="5DD4B7C4" w14:textId="77777777" w:rsidR="000D48E8" w:rsidRPr="007D3AFD" w:rsidRDefault="000D48E8" w:rsidP="007D3AFD">
      <w:pPr>
        <w:spacing w:after="0" w:line="240" w:lineRule="auto"/>
        <w:ind w:firstLine="709"/>
        <w:rPr>
          <w:rFonts w:ascii="Times New Roman" w:hAnsi="Times New Roman" w:cs="Times New Roman"/>
          <w:b/>
          <w:bCs/>
        </w:rPr>
      </w:pPr>
      <w:proofErr w:type="spellStart"/>
      <w:r w:rsidRPr="007D3AFD">
        <w:rPr>
          <w:rFonts w:ascii="Times New Roman" w:hAnsi="Times New Roman" w:cs="Times New Roman"/>
          <w:b/>
          <w:bCs/>
        </w:rPr>
        <w:t>Future</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Research</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Directions</w:t>
      </w:r>
      <w:proofErr w:type="spellEnd"/>
    </w:p>
    <w:p w14:paraId="449AC7D3" w14:textId="77777777" w:rsidR="000D48E8" w:rsidRPr="007D3AFD" w:rsidRDefault="000D48E8" w:rsidP="007D3AFD">
      <w:pPr>
        <w:spacing w:after="0" w:line="240" w:lineRule="auto"/>
        <w:ind w:firstLine="709"/>
        <w:rPr>
          <w:rFonts w:ascii="Times New Roman" w:hAnsi="Times New Roman" w:cs="Times New Roman"/>
        </w:rPr>
      </w:pP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opens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up</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numerous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avenues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future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research</w:t>
      </w:r>
      <w:proofErr w:type="spellEnd"/>
      <w:r w:rsidRPr="007D3AFD">
        <w:rPr>
          <w:rFonts w:ascii="Times New Roman" w:hAnsi="Times New Roman" w:cs="Times New Roman"/>
        </w:rPr>
        <w:t>:</w:t>
      </w:r>
    </w:p>
    <w:p w14:paraId="00F0B988" w14:textId="77777777" w:rsidR="000D48E8" w:rsidRPr="007D3AFD" w:rsidRDefault="000D48E8" w:rsidP="007D3AFD">
      <w:pPr>
        <w:numPr>
          <w:ilvl w:val="0"/>
          <w:numId w:val="6"/>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lastRenderedPageBreak/>
        <w:t>Quantifying</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the</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Impact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robust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methodologies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quantify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environmental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economic</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impacts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integrating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w:t>
      </w:r>
    </w:p>
    <w:p w14:paraId="2E0A3BA6" w14:textId="77777777" w:rsidR="000D48E8" w:rsidRPr="007D3AFD" w:rsidRDefault="000D48E8" w:rsidP="007D3AFD">
      <w:pPr>
        <w:numPr>
          <w:ilvl w:val="0"/>
          <w:numId w:val="6"/>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Ethical</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Implications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Exploring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ethical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implications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increased</w:t>
      </w:r>
      <w:proofErr w:type="spellEnd"/>
      <w:r w:rsidRPr="007D3AFD">
        <w:rPr>
          <w:rFonts w:ascii="Times New Roman" w:hAnsi="Times New Roman" w:cs="Times New Roman"/>
        </w:rPr>
        <w:t xml:space="preserve"> </w:t>
      </w:r>
      <w:proofErr w:type="gramStart"/>
      <w:r w:rsidRPr="007D3AFD">
        <w:rPr>
          <w:rFonts w:ascii="Times New Roman" w:hAnsi="Times New Roman" w:cs="Times New Roman"/>
        </w:rPr>
        <w:t>data</w:t>
      </w:r>
      <w:proofErr w:type="gramEnd"/>
      <w:r w:rsidRPr="007D3AFD">
        <w:rPr>
          <w:rFonts w:ascii="Times New Roman" w:hAnsi="Times New Roman" w:cs="Times New Roman"/>
        </w:rPr>
        <w:t xml:space="preserve"> </w:t>
      </w:r>
      <w:proofErr w:type="spellStart"/>
      <w:r w:rsidRPr="007D3AFD">
        <w:rPr>
          <w:rFonts w:ascii="Times New Roman" w:hAnsi="Times New Roman" w:cs="Times New Roman"/>
        </w:rPr>
        <w:t>collection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AI-</w:t>
      </w:r>
      <w:proofErr w:type="spellStart"/>
      <w:r w:rsidRPr="007D3AFD">
        <w:rPr>
          <w:rFonts w:ascii="Times New Roman" w:hAnsi="Times New Roman" w:cs="Times New Roman"/>
        </w:rPr>
        <w:t>driven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decision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making</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models</w:t>
      </w:r>
      <w:proofErr w:type="spellEnd"/>
      <w:r w:rsidRPr="007D3AFD">
        <w:rPr>
          <w:rFonts w:ascii="Times New Roman" w:hAnsi="Times New Roman" w:cs="Times New Roman"/>
        </w:rPr>
        <w:t>.</w:t>
      </w:r>
    </w:p>
    <w:p w14:paraId="599F0D58" w14:textId="77777777" w:rsidR="000D48E8" w:rsidRPr="007D3AFD" w:rsidRDefault="000D48E8" w:rsidP="007D3AFD">
      <w:pPr>
        <w:numPr>
          <w:ilvl w:val="0"/>
          <w:numId w:val="6"/>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Circular</w:t>
      </w:r>
      <w:proofErr w:type="spellEnd"/>
      <w:r w:rsidRPr="007D3AFD">
        <w:rPr>
          <w:rFonts w:ascii="Times New Roman" w:hAnsi="Times New Roman" w:cs="Times New Roman"/>
          <w:b/>
          <w:bCs/>
        </w:rPr>
        <w:t xml:space="preserve"> Business </w:t>
      </w:r>
      <w:proofErr w:type="spellStart"/>
      <w:r w:rsidRPr="007D3AFD">
        <w:rPr>
          <w:rFonts w:ascii="Times New Roman" w:hAnsi="Times New Roman" w:cs="Times New Roman"/>
          <w:b/>
          <w:bCs/>
        </w:rPr>
        <w:t>Models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Investigating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new</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business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models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emerge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from</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potential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scaling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up</w:t>
      </w:r>
      <w:proofErr w:type="spellEnd"/>
      <w:r w:rsidRPr="007D3AFD">
        <w:rPr>
          <w:rFonts w:ascii="Times New Roman" w:hAnsi="Times New Roman" w:cs="Times New Roman"/>
        </w:rPr>
        <w:t>.</w:t>
      </w:r>
    </w:p>
    <w:p w14:paraId="45CFDD98" w14:textId="77777777" w:rsidR="000D48E8" w:rsidRPr="007D3AFD" w:rsidRDefault="000D48E8" w:rsidP="007D3AFD">
      <w:pPr>
        <w:numPr>
          <w:ilvl w:val="0"/>
          <w:numId w:val="6"/>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Policy</w:t>
      </w:r>
      <w:proofErr w:type="spellEnd"/>
      <w:r w:rsidRPr="007D3AFD">
        <w:rPr>
          <w:rFonts w:ascii="Times New Roman" w:hAnsi="Times New Roman" w:cs="Times New Roman"/>
          <w:b/>
          <w:bCs/>
        </w:rPr>
        <w:t xml:space="preserve"> Analysis</w:t>
      </w:r>
      <w:r w:rsidRPr="007D3AFD">
        <w:rPr>
          <w:rFonts w:ascii="Times New Roman" w:hAnsi="Times New Roman" w:cs="Times New Roman"/>
        </w:rPr>
        <w:t xml:space="preserve">: </w:t>
      </w:r>
      <w:proofErr w:type="spellStart"/>
      <w:r w:rsidRPr="007D3AFD">
        <w:rPr>
          <w:rFonts w:ascii="Times New Roman" w:hAnsi="Times New Roman" w:cs="Times New Roman"/>
        </w:rPr>
        <w:t>Analyzing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effectiveness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different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policy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instruments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promoting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adoption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practices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w:t>
      </w:r>
    </w:p>
    <w:p w14:paraId="5274F2AC" w14:textId="77777777" w:rsidR="000D48E8" w:rsidRPr="007D3AFD" w:rsidRDefault="000D48E8" w:rsidP="007D3AFD">
      <w:pPr>
        <w:numPr>
          <w:ilvl w:val="0"/>
          <w:numId w:val="6"/>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Social</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Dimensions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Examining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social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impacts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transitioning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digitally-enabled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including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changes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employment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patterns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skill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requirements</w:t>
      </w:r>
      <w:proofErr w:type="spellEnd"/>
      <w:r w:rsidRPr="007D3AFD">
        <w:rPr>
          <w:rFonts w:ascii="Times New Roman" w:hAnsi="Times New Roman" w:cs="Times New Roman"/>
        </w:rPr>
        <w:t>.</w:t>
      </w:r>
    </w:p>
    <w:p w14:paraId="6B8EA43F" w14:textId="77777777" w:rsidR="000D48E8" w:rsidRPr="007D3AFD" w:rsidRDefault="000D48E8" w:rsidP="007D3AFD">
      <w:pPr>
        <w:numPr>
          <w:ilvl w:val="0"/>
          <w:numId w:val="6"/>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Sector-Specific</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Studies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Conducting</w:t>
      </w:r>
      <w:proofErr w:type="spellEnd"/>
      <w:r w:rsidRPr="007D3AFD">
        <w:rPr>
          <w:rFonts w:ascii="Times New Roman" w:hAnsi="Times New Roman" w:cs="Times New Roman"/>
        </w:rPr>
        <w:t xml:space="preserve"> in-</w:t>
      </w:r>
      <w:proofErr w:type="spellStart"/>
      <w:r w:rsidRPr="007D3AFD">
        <w:rPr>
          <w:rFonts w:ascii="Times New Roman" w:hAnsi="Times New Roman" w:cs="Times New Roman"/>
        </w:rPr>
        <w:t>depth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studies</w:t>
      </w:r>
      <w:proofErr w:type="spellEnd"/>
      <w:r w:rsidRPr="007D3AFD">
        <w:rPr>
          <w:rFonts w:ascii="Times New Roman" w:hAnsi="Times New Roman" w:cs="Times New Roman"/>
        </w:rPr>
        <w:t xml:space="preserve"> on how </w:t>
      </w:r>
      <w:proofErr w:type="spellStart"/>
      <w:r w:rsidRPr="007D3AFD">
        <w:rPr>
          <w:rFonts w:ascii="Times New Roman" w:hAnsi="Times New Roman" w:cs="Times New Roman"/>
        </w:rPr>
        <w:t>different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sectors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electronics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textiles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construction</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best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w:t>
      </w:r>
    </w:p>
    <w:p w14:paraId="5A3FF713" w14:textId="77777777" w:rsidR="000D48E8" w:rsidRPr="007D3AFD" w:rsidRDefault="000D48E8" w:rsidP="007D3AFD">
      <w:pPr>
        <w:numPr>
          <w:ilvl w:val="0"/>
          <w:numId w:val="6"/>
        </w:numPr>
        <w:spacing w:after="0" w:line="240" w:lineRule="auto"/>
        <w:ind w:firstLine="709"/>
        <w:rPr>
          <w:rFonts w:ascii="Times New Roman" w:hAnsi="Times New Roman" w:cs="Times New Roman"/>
        </w:rPr>
      </w:pPr>
      <w:proofErr w:type="spellStart"/>
      <w:r w:rsidRPr="007D3AFD">
        <w:rPr>
          <w:rFonts w:ascii="Times New Roman" w:hAnsi="Times New Roman" w:cs="Times New Roman"/>
          <w:b/>
          <w:bCs/>
        </w:rPr>
        <w:t>Developing</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Economy</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Context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Investigating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strategies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implementing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concepts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developing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considering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unique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challenges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opportunities</w:t>
      </w:r>
      <w:proofErr w:type="spellEnd"/>
      <w:r w:rsidRPr="007D3AFD">
        <w:rPr>
          <w:rFonts w:ascii="Times New Roman" w:hAnsi="Times New Roman" w:cs="Times New Roman"/>
        </w:rPr>
        <w:t>.</w:t>
      </w:r>
    </w:p>
    <w:p w14:paraId="62F68D36" w14:textId="77777777" w:rsidR="000D48E8" w:rsidRPr="007D3AFD" w:rsidRDefault="000D48E8" w:rsidP="007D3AFD">
      <w:pPr>
        <w:spacing w:after="0" w:line="240" w:lineRule="auto"/>
        <w:ind w:firstLine="709"/>
        <w:rPr>
          <w:rFonts w:ascii="Times New Roman" w:hAnsi="Times New Roman" w:cs="Times New Roman"/>
          <w:b/>
          <w:bCs/>
        </w:rPr>
      </w:pPr>
      <w:proofErr w:type="spellStart"/>
      <w:r w:rsidRPr="007D3AFD">
        <w:rPr>
          <w:rFonts w:ascii="Times New Roman" w:hAnsi="Times New Roman" w:cs="Times New Roman"/>
          <w:b/>
          <w:bCs/>
        </w:rPr>
        <w:t>Conclusion</w:t>
      </w:r>
      <w:proofErr w:type="spellEnd"/>
    </w:p>
    <w:p w14:paraId="27942D61" w14:textId="77777777" w:rsidR="000D48E8" w:rsidRPr="007D3AFD" w:rsidRDefault="000D48E8" w:rsidP="007D3AFD">
      <w:pPr>
        <w:spacing w:after="0" w:line="240" w:lineRule="auto"/>
        <w:ind w:firstLine="709"/>
        <w:rPr>
          <w:rFonts w:ascii="Times New Roman" w:hAnsi="Times New Roman" w:cs="Times New Roman"/>
        </w:rPr>
      </w:pP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with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presents</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powerful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approach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addressing</w:t>
      </w:r>
      <w:proofErr w:type="spellEnd"/>
      <w:r w:rsidRPr="007D3AFD">
        <w:rPr>
          <w:rFonts w:ascii="Times New Roman" w:hAnsi="Times New Roman" w:cs="Times New Roman"/>
        </w:rPr>
        <w:t xml:space="preserve"> global </w:t>
      </w:r>
      <w:proofErr w:type="spellStart"/>
      <w:r w:rsidRPr="007D3AFD">
        <w:rPr>
          <w:rFonts w:ascii="Times New Roman" w:hAnsi="Times New Roman" w:cs="Times New Roman"/>
        </w:rPr>
        <w:t>sustainability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challenges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While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significant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obstacles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remain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potential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benefits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society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environment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substantial</w:t>
      </w:r>
      <w:proofErr w:type="spellEnd"/>
      <w:r w:rsidRPr="007D3AFD">
        <w:rPr>
          <w:rFonts w:ascii="Times New Roman" w:hAnsi="Times New Roman" w:cs="Times New Roman"/>
        </w:rPr>
        <w:t xml:space="preserve">. As </w:t>
      </w:r>
      <w:proofErr w:type="spellStart"/>
      <w:r w:rsidRPr="007D3AFD">
        <w:rPr>
          <w:rFonts w:ascii="Times New Roman" w:hAnsi="Times New Roman" w:cs="Times New Roman"/>
        </w:rPr>
        <w:t>we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forward</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collaborative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effort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involving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businesses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governments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academia</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civil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society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will</w:t>
      </w:r>
      <w:proofErr w:type="spellEnd"/>
      <w:r w:rsidRPr="007D3AFD">
        <w:rPr>
          <w:rFonts w:ascii="Times New Roman" w:hAnsi="Times New Roman" w:cs="Times New Roman"/>
        </w:rPr>
        <w:t xml:space="preserve"> be </w:t>
      </w:r>
      <w:proofErr w:type="spellStart"/>
      <w:r w:rsidRPr="007D3AFD">
        <w:rPr>
          <w:rFonts w:ascii="Times New Roman" w:hAnsi="Times New Roman" w:cs="Times New Roman"/>
        </w:rPr>
        <w:t>crucial</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realizing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this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potential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creating</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more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sustainable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resilient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future</w:t>
      </w:r>
      <w:proofErr w:type="spellEnd"/>
      <w:r w:rsidRPr="007D3AFD">
        <w:rPr>
          <w:rFonts w:ascii="Times New Roman" w:hAnsi="Times New Roman" w:cs="Times New Roman"/>
        </w:rPr>
        <w:t>.</w:t>
      </w:r>
    </w:p>
    <w:p w14:paraId="7A9DB721" w14:textId="77777777" w:rsidR="000D48E8" w:rsidRPr="007D3AFD" w:rsidRDefault="000D48E8" w:rsidP="007D3AFD">
      <w:pPr>
        <w:spacing w:after="0" w:line="240" w:lineRule="auto"/>
        <w:ind w:firstLine="709"/>
        <w:rPr>
          <w:rFonts w:ascii="Times New Roman" w:hAnsi="Times New Roman" w:cs="Times New Roman"/>
          <w:b/>
          <w:bCs/>
        </w:rPr>
      </w:pPr>
      <w:proofErr w:type="spellStart"/>
      <w:r w:rsidRPr="007D3AFD">
        <w:rPr>
          <w:rFonts w:ascii="Times New Roman" w:hAnsi="Times New Roman" w:cs="Times New Roman"/>
          <w:b/>
          <w:bCs/>
        </w:rPr>
        <w:t>Discussion</w:t>
      </w:r>
      <w:proofErr w:type="spellEnd"/>
      <w:r w:rsidRPr="007D3AFD">
        <w:rPr>
          <w:rFonts w:ascii="Times New Roman" w:hAnsi="Times New Roman" w:cs="Times New Roman"/>
          <w:b/>
          <w:bCs/>
        </w:rPr>
        <w:t xml:space="preserve"> </w:t>
      </w:r>
      <w:proofErr w:type="spellStart"/>
      <w:r w:rsidRPr="007D3AFD">
        <w:rPr>
          <w:rFonts w:ascii="Times New Roman" w:hAnsi="Times New Roman" w:cs="Times New Roman"/>
          <w:b/>
          <w:bCs/>
        </w:rPr>
        <w:t>Questions</w:t>
      </w:r>
      <w:proofErr w:type="spellEnd"/>
    </w:p>
    <w:p w14:paraId="0F87657A" w14:textId="77777777" w:rsidR="000D48E8" w:rsidRPr="007D3AFD" w:rsidRDefault="000D48E8" w:rsidP="007D3AFD">
      <w:pPr>
        <w:numPr>
          <w:ilvl w:val="0"/>
          <w:numId w:val="7"/>
        </w:numPr>
        <w:spacing w:after="0" w:line="240" w:lineRule="auto"/>
        <w:ind w:firstLine="709"/>
        <w:rPr>
          <w:rFonts w:ascii="Times New Roman" w:hAnsi="Times New Roman" w:cs="Times New Roman"/>
        </w:rPr>
      </w:pPr>
      <w:r w:rsidRPr="007D3AFD">
        <w:rPr>
          <w:rFonts w:ascii="Times New Roman" w:hAnsi="Times New Roman" w:cs="Times New Roman"/>
        </w:rPr>
        <w:t xml:space="preserve">How </w:t>
      </w:r>
      <w:proofErr w:type="spellStart"/>
      <w:r w:rsidRPr="007D3AFD">
        <w:rPr>
          <w:rFonts w:ascii="Times New Roman" w:hAnsi="Times New Roman" w:cs="Times New Roman"/>
        </w:rPr>
        <w:t>might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reshape</w:t>
      </w:r>
      <w:proofErr w:type="spellEnd"/>
      <w:r w:rsidRPr="007D3AFD">
        <w:rPr>
          <w:rFonts w:ascii="Times New Roman" w:hAnsi="Times New Roman" w:cs="Times New Roman"/>
        </w:rPr>
        <w:t xml:space="preserve"> global </w:t>
      </w:r>
      <w:proofErr w:type="spellStart"/>
      <w:r w:rsidRPr="007D3AFD">
        <w:rPr>
          <w:rFonts w:ascii="Times New Roman" w:hAnsi="Times New Roman" w:cs="Times New Roman"/>
        </w:rPr>
        <w:t>supply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chains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potential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implications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developing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economies</w:t>
      </w:r>
      <w:proofErr w:type="spellEnd"/>
      <w:r w:rsidRPr="007D3AFD">
        <w:rPr>
          <w:rFonts w:ascii="Times New Roman" w:hAnsi="Times New Roman" w:cs="Times New Roman"/>
        </w:rPr>
        <w:t>?</w:t>
      </w:r>
    </w:p>
    <w:p w14:paraId="584CAFCB" w14:textId="77777777" w:rsidR="000D48E8" w:rsidRPr="007D3AFD" w:rsidRDefault="000D48E8" w:rsidP="007D3AFD">
      <w:pPr>
        <w:numPr>
          <w:ilvl w:val="0"/>
          <w:numId w:val="7"/>
        </w:numPr>
        <w:spacing w:after="0" w:line="240" w:lineRule="auto"/>
        <w:ind w:firstLine="709"/>
        <w:rPr>
          <w:rFonts w:ascii="Times New Roman" w:hAnsi="Times New Roman" w:cs="Times New Roman"/>
        </w:rPr>
      </w:pPr>
      <w:proofErr w:type="spellStart"/>
      <w:r w:rsidRPr="007D3AFD">
        <w:rPr>
          <w:rFonts w:ascii="Times New Roman" w:hAnsi="Times New Roman" w:cs="Times New Roman"/>
        </w:rPr>
        <w:t>What</w:t>
      </w:r>
      <w:proofErr w:type="spellEnd"/>
      <w:r w:rsidRPr="007D3AFD">
        <w:rPr>
          <w:rFonts w:ascii="Times New Roman" w:hAnsi="Times New Roman" w:cs="Times New Roman"/>
        </w:rPr>
        <w:t xml:space="preserve"> role </w:t>
      </w:r>
      <w:proofErr w:type="spellStart"/>
      <w:r w:rsidRPr="007D3AFD">
        <w:rPr>
          <w:rFonts w:ascii="Times New Roman" w:hAnsi="Times New Roman" w:cs="Times New Roman"/>
        </w:rPr>
        <w:t>should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governments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play</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promoting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adoption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practices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enabled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Discuss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potential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policy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measures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effectiveness</w:t>
      </w:r>
      <w:proofErr w:type="spellEnd"/>
      <w:r w:rsidRPr="007D3AFD">
        <w:rPr>
          <w:rFonts w:ascii="Times New Roman" w:hAnsi="Times New Roman" w:cs="Times New Roman"/>
        </w:rPr>
        <w:t>.</w:t>
      </w:r>
    </w:p>
    <w:p w14:paraId="1100DA9D" w14:textId="77777777" w:rsidR="000D48E8" w:rsidRPr="007D3AFD" w:rsidRDefault="000D48E8" w:rsidP="007D3AFD">
      <w:pPr>
        <w:numPr>
          <w:ilvl w:val="0"/>
          <w:numId w:val="7"/>
        </w:numPr>
        <w:spacing w:after="0" w:line="240" w:lineRule="auto"/>
        <w:ind w:firstLine="709"/>
        <w:rPr>
          <w:rFonts w:ascii="Times New Roman" w:hAnsi="Times New Roman" w:cs="Times New Roman"/>
        </w:rPr>
      </w:pPr>
      <w:r w:rsidRPr="007D3AFD">
        <w:rPr>
          <w:rFonts w:ascii="Times New Roman" w:hAnsi="Times New Roman" w:cs="Times New Roman"/>
        </w:rPr>
        <w:t xml:space="preserve">How can </w:t>
      </w:r>
      <w:proofErr w:type="spellStart"/>
      <w:r w:rsidRPr="007D3AFD">
        <w:rPr>
          <w:rFonts w:ascii="Times New Roman" w:hAnsi="Times New Roman" w:cs="Times New Roman"/>
        </w:rPr>
        <w:t>businesses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navigate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tension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between</w:t>
      </w:r>
      <w:proofErr w:type="spellEnd"/>
      <w:r w:rsidRPr="007D3AFD">
        <w:rPr>
          <w:rFonts w:ascii="Times New Roman" w:hAnsi="Times New Roman" w:cs="Times New Roman"/>
        </w:rPr>
        <w:t xml:space="preserve"> </w:t>
      </w:r>
      <w:proofErr w:type="gramStart"/>
      <w:r w:rsidRPr="007D3AFD">
        <w:rPr>
          <w:rFonts w:ascii="Times New Roman" w:hAnsi="Times New Roman" w:cs="Times New Roman"/>
        </w:rPr>
        <w:t>data</w:t>
      </w:r>
      <w:proofErr w:type="gramEnd"/>
      <w:r w:rsidRPr="007D3AFD">
        <w:rPr>
          <w:rFonts w:ascii="Times New Roman" w:hAnsi="Times New Roman" w:cs="Times New Roman"/>
        </w:rPr>
        <w:t>-</w:t>
      </w:r>
      <w:proofErr w:type="spellStart"/>
      <w:r w:rsidRPr="007D3AFD">
        <w:rPr>
          <w:rFonts w:ascii="Times New Roman" w:hAnsi="Times New Roman" w:cs="Times New Roman"/>
        </w:rPr>
        <w:t>driven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optimization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concerns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about</w:t>
      </w:r>
      <w:proofErr w:type="spellEnd"/>
      <w:r w:rsidRPr="007D3AFD">
        <w:rPr>
          <w:rFonts w:ascii="Times New Roman" w:hAnsi="Times New Roman" w:cs="Times New Roman"/>
        </w:rPr>
        <w:t xml:space="preserve"> data </w:t>
      </w:r>
      <w:proofErr w:type="spellStart"/>
      <w:r w:rsidRPr="007D3AFD">
        <w:rPr>
          <w:rFonts w:ascii="Times New Roman" w:hAnsi="Times New Roman" w:cs="Times New Roman"/>
        </w:rPr>
        <w:t>privacy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security</w:t>
      </w:r>
      <w:proofErr w:type="spellEnd"/>
      <w:r w:rsidRPr="007D3AFD">
        <w:rPr>
          <w:rFonts w:ascii="Times New Roman" w:hAnsi="Times New Roman" w:cs="Times New Roman"/>
        </w:rPr>
        <w:t>?</w:t>
      </w:r>
    </w:p>
    <w:p w14:paraId="68CF60AC" w14:textId="77777777" w:rsidR="000D48E8" w:rsidRPr="007D3AFD" w:rsidRDefault="000D48E8" w:rsidP="007D3AFD">
      <w:pPr>
        <w:numPr>
          <w:ilvl w:val="0"/>
          <w:numId w:val="7"/>
        </w:numPr>
        <w:spacing w:after="0" w:line="240" w:lineRule="auto"/>
        <w:ind w:firstLine="709"/>
        <w:rPr>
          <w:rFonts w:ascii="Times New Roman" w:hAnsi="Times New Roman" w:cs="Times New Roman"/>
        </w:rPr>
      </w:pPr>
      <w:proofErr w:type="spellStart"/>
      <w:r w:rsidRPr="007D3AFD">
        <w:rPr>
          <w:rFonts w:ascii="Times New Roman" w:hAnsi="Times New Roman" w:cs="Times New Roman"/>
        </w:rPr>
        <w:t>Discuss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potential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unintended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consequences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widespread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adoption</w:t>
      </w:r>
      <w:proofErr w:type="spellEnd"/>
      <w:r w:rsidRPr="007D3AFD">
        <w:rPr>
          <w:rFonts w:ascii="Times New Roman" w:hAnsi="Times New Roman" w:cs="Times New Roman"/>
        </w:rPr>
        <w:t xml:space="preserve"> of AI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IoT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implementing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models</w:t>
      </w:r>
      <w:proofErr w:type="spellEnd"/>
      <w:r w:rsidRPr="007D3AFD">
        <w:rPr>
          <w:rFonts w:ascii="Times New Roman" w:hAnsi="Times New Roman" w:cs="Times New Roman"/>
        </w:rPr>
        <w:t xml:space="preserve">. How can </w:t>
      </w:r>
      <w:proofErr w:type="spellStart"/>
      <w:r w:rsidRPr="007D3AFD">
        <w:rPr>
          <w:rFonts w:ascii="Times New Roman" w:hAnsi="Times New Roman" w:cs="Times New Roman"/>
        </w:rPr>
        <w:t>these</w:t>
      </w:r>
      <w:proofErr w:type="spellEnd"/>
      <w:r w:rsidRPr="007D3AFD">
        <w:rPr>
          <w:rFonts w:ascii="Times New Roman" w:hAnsi="Times New Roman" w:cs="Times New Roman"/>
        </w:rPr>
        <w:t xml:space="preserve"> be </w:t>
      </w:r>
      <w:proofErr w:type="spellStart"/>
      <w:r w:rsidRPr="007D3AFD">
        <w:rPr>
          <w:rFonts w:ascii="Times New Roman" w:hAnsi="Times New Roman" w:cs="Times New Roman"/>
        </w:rPr>
        <w:t>mitigated</w:t>
      </w:r>
      <w:proofErr w:type="spellEnd"/>
      <w:r w:rsidRPr="007D3AFD">
        <w:rPr>
          <w:rFonts w:ascii="Times New Roman" w:hAnsi="Times New Roman" w:cs="Times New Roman"/>
        </w:rPr>
        <w:t>?</w:t>
      </w:r>
    </w:p>
    <w:p w14:paraId="76BC83B1" w14:textId="77777777" w:rsidR="000D48E8" w:rsidRPr="007D3AFD" w:rsidRDefault="000D48E8" w:rsidP="007D3AFD">
      <w:pPr>
        <w:numPr>
          <w:ilvl w:val="0"/>
          <w:numId w:val="7"/>
        </w:numPr>
        <w:spacing w:after="0" w:line="240" w:lineRule="auto"/>
        <w:ind w:firstLine="709"/>
        <w:rPr>
          <w:rFonts w:ascii="Times New Roman" w:hAnsi="Times New Roman" w:cs="Times New Roman"/>
        </w:rPr>
      </w:pPr>
      <w:r w:rsidRPr="007D3AFD">
        <w:rPr>
          <w:rFonts w:ascii="Times New Roman" w:hAnsi="Times New Roman" w:cs="Times New Roman"/>
        </w:rPr>
        <w:t xml:space="preserve">How </w:t>
      </w:r>
      <w:proofErr w:type="spellStart"/>
      <w:r w:rsidRPr="007D3AFD">
        <w:rPr>
          <w:rFonts w:ascii="Times New Roman" w:hAnsi="Times New Roman" w:cs="Times New Roman"/>
        </w:rPr>
        <w:t>might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affect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employment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patterns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skill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requirements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strategies</w:t>
      </w:r>
      <w:proofErr w:type="spellEnd"/>
      <w:r w:rsidRPr="007D3AFD">
        <w:rPr>
          <w:rFonts w:ascii="Times New Roman" w:hAnsi="Times New Roman" w:cs="Times New Roman"/>
        </w:rPr>
        <w:t xml:space="preserve"> can be </w:t>
      </w:r>
      <w:proofErr w:type="spellStart"/>
      <w:r w:rsidRPr="007D3AFD">
        <w:rPr>
          <w:rFonts w:ascii="Times New Roman" w:hAnsi="Times New Roman" w:cs="Times New Roman"/>
        </w:rPr>
        <w:t>employed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ensure</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just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transition</w:t>
      </w:r>
      <w:proofErr w:type="spellEnd"/>
      <w:r w:rsidRPr="007D3AFD">
        <w:rPr>
          <w:rFonts w:ascii="Times New Roman" w:hAnsi="Times New Roman" w:cs="Times New Roman"/>
        </w:rPr>
        <w:t>?</w:t>
      </w:r>
    </w:p>
    <w:p w14:paraId="39151C01" w14:textId="77777777" w:rsidR="000D48E8" w:rsidRPr="007D3AFD" w:rsidRDefault="000D48E8" w:rsidP="007D3AFD">
      <w:pPr>
        <w:numPr>
          <w:ilvl w:val="0"/>
          <w:numId w:val="7"/>
        </w:numPr>
        <w:spacing w:after="0" w:line="240" w:lineRule="auto"/>
        <w:ind w:firstLine="709"/>
        <w:rPr>
          <w:rFonts w:ascii="Times New Roman" w:hAnsi="Times New Roman" w:cs="Times New Roman"/>
        </w:rPr>
      </w:pPr>
      <w:proofErr w:type="spellStart"/>
      <w:r w:rsidRPr="007D3AFD">
        <w:rPr>
          <w:rFonts w:ascii="Times New Roman" w:hAnsi="Times New Roman" w:cs="Times New Roman"/>
        </w:rPr>
        <w:t>Compare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contrast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challenges</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implementing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integration</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different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sectors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manufacturing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agriculture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services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Which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sectors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might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face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greatest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difficulties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why</w:t>
      </w:r>
      <w:proofErr w:type="spellEnd"/>
      <w:r w:rsidRPr="007D3AFD">
        <w:rPr>
          <w:rFonts w:ascii="Times New Roman" w:hAnsi="Times New Roman" w:cs="Times New Roman"/>
        </w:rPr>
        <w:t>?</w:t>
      </w:r>
    </w:p>
    <w:p w14:paraId="79E03231" w14:textId="77777777" w:rsidR="000D48E8" w:rsidRPr="007D3AFD" w:rsidRDefault="000D48E8" w:rsidP="007D3AFD">
      <w:pPr>
        <w:numPr>
          <w:ilvl w:val="0"/>
          <w:numId w:val="7"/>
        </w:numPr>
        <w:spacing w:after="0" w:line="240" w:lineRule="auto"/>
        <w:ind w:firstLine="709"/>
        <w:rPr>
          <w:rFonts w:ascii="Times New Roman" w:hAnsi="Times New Roman" w:cs="Times New Roman"/>
        </w:rPr>
      </w:pPr>
      <w:r w:rsidRPr="007D3AFD">
        <w:rPr>
          <w:rFonts w:ascii="Times New Roman" w:hAnsi="Times New Roman" w:cs="Times New Roman"/>
        </w:rPr>
        <w:t xml:space="preserve">How can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principles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Industry</w:t>
      </w:r>
      <w:proofErr w:type="spellEnd"/>
      <w:r w:rsidRPr="007D3AFD">
        <w:rPr>
          <w:rFonts w:ascii="Times New Roman" w:hAnsi="Times New Roman" w:cs="Times New Roman"/>
        </w:rPr>
        <w:t xml:space="preserve"> 4.0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be </w:t>
      </w:r>
      <w:proofErr w:type="spellStart"/>
      <w:r w:rsidRPr="007D3AFD">
        <w:rPr>
          <w:rFonts w:ascii="Times New Roman" w:hAnsi="Times New Roman" w:cs="Times New Roman"/>
        </w:rPr>
        <w:t>leveraged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address</w:t>
      </w:r>
      <w:proofErr w:type="spellEnd"/>
      <w:r w:rsidRPr="007D3AFD">
        <w:rPr>
          <w:rFonts w:ascii="Times New Roman" w:hAnsi="Times New Roman" w:cs="Times New Roman"/>
        </w:rPr>
        <w:t xml:space="preserve"> global </w:t>
      </w:r>
      <w:proofErr w:type="spellStart"/>
      <w:r w:rsidRPr="007D3AFD">
        <w:rPr>
          <w:rFonts w:ascii="Times New Roman" w:hAnsi="Times New Roman" w:cs="Times New Roman"/>
        </w:rPr>
        <w:t>challenges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such</w:t>
      </w:r>
      <w:proofErr w:type="spellEnd"/>
      <w:r w:rsidRPr="007D3AFD">
        <w:rPr>
          <w:rFonts w:ascii="Times New Roman" w:hAnsi="Times New Roman" w:cs="Times New Roman"/>
        </w:rPr>
        <w:t xml:space="preserve"> as </w:t>
      </w:r>
      <w:proofErr w:type="spellStart"/>
      <w:r w:rsidRPr="007D3AFD">
        <w:rPr>
          <w:rFonts w:ascii="Times New Roman" w:hAnsi="Times New Roman" w:cs="Times New Roman"/>
        </w:rPr>
        <w:t>climate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change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resource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scarcity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Provide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specific</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examples</w:t>
      </w:r>
      <w:proofErr w:type="spellEnd"/>
      <w:r w:rsidRPr="007D3AFD">
        <w:rPr>
          <w:rFonts w:ascii="Times New Roman" w:hAnsi="Times New Roman" w:cs="Times New Roman"/>
        </w:rPr>
        <w:t>.</w:t>
      </w:r>
    </w:p>
    <w:p w14:paraId="28F28E38" w14:textId="77777777" w:rsidR="000D48E8" w:rsidRPr="007D3AFD" w:rsidRDefault="000D48E8" w:rsidP="007D3AFD">
      <w:pPr>
        <w:numPr>
          <w:ilvl w:val="0"/>
          <w:numId w:val="7"/>
        </w:numPr>
        <w:spacing w:after="0" w:line="240" w:lineRule="auto"/>
        <w:ind w:firstLine="709"/>
        <w:rPr>
          <w:rFonts w:ascii="Times New Roman" w:hAnsi="Times New Roman" w:cs="Times New Roman"/>
        </w:rPr>
      </w:pPr>
      <w:proofErr w:type="spellStart"/>
      <w:r w:rsidRPr="007D3AFD">
        <w:rPr>
          <w:rFonts w:ascii="Times New Roman" w:hAnsi="Times New Roman" w:cs="Times New Roman"/>
        </w:rPr>
        <w:lastRenderedPageBreak/>
        <w:t>Critically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analyze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case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study</w:t>
      </w:r>
      <w:proofErr w:type="spellEnd"/>
      <w:r w:rsidRPr="007D3AFD">
        <w:rPr>
          <w:rFonts w:ascii="Times New Roman" w:hAnsi="Times New Roman" w:cs="Times New Roman"/>
        </w:rPr>
        <w:t xml:space="preserve"> of Siemens. </w:t>
      </w:r>
      <w:proofErr w:type="spellStart"/>
      <w:r w:rsidRPr="007D3AFD">
        <w:rPr>
          <w:rFonts w:ascii="Times New Roman" w:hAnsi="Times New Roman" w:cs="Times New Roman"/>
        </w:rPr>
        <w:t>What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lessons</w:t>
      </w:r>
      <w:proofErr w:type="spellEnd"/>
      <w:r w:rsidRPr="007D3AFD">
        <w:rPr>
          <w:rFonts w:ascii="Times New Roman" w:hAnsi="Times New Roman" w:cs="Times New Roman"/>
        </w:rPr>
        <w:t xml:space="preserve"> can </w:t>
      </w:r>
      <w:proofErr w:type="spellStart"/>
      <w:r w:rsidRPr="007D3AFD">
        <w:rPr>
          <w:rFonts w:ascii="Times New Roman" w:hAnsi="Times New Roman" w:cs="Times New Roman"/>
        </w:rPr>
        <w:t>other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companies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learn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from</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approach</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What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potential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limitations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challenges</w:t>
      </w:r>
      <w:proofErr w:type="spellEnd"/>
      <w:r w:rsidRPr="007D3AFD">
        <w:rPr>
          <w:rFonts w:ascii="Times New Roman" w:hAnsi="Times New Roman" w:cs="Times New Roman"/>
        </w:rPr>
        <w:t xml:space="preserve"> do </w:t>
      </w:r>
      <w:proofErr w:type="spellStart"/>
      <w:r w:rsidRPr="007D3AFD">
        <w:rPr>
          <w:rFonts w:ascii="Times New Roman" w:hAnsi="Times New Roman" w:cs="Times New Roman"/>
        </w:rPr>
        <w:t>you</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see</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their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strategy</w:t>
      </w:r>
      <w:proofErr w:type="spellEnd"/>
      <w:r w:rsidRPr="007D3AFD">
        <w:rPr>
          <w:rFonts w:ascii="Times New Roman" w:hAnsi="Times New Roman" w:cs="Times New Roman"/>
        </w:rPr>
        <w:t>?</w:t>
      </w:r>
    </w:p>
    <w:p w14:paraId="7C46BD1A" w14:textId="77777777" w:rsidR="000D48E8" w:rsidRPr="007D3AFD" w:rsidRDefault="000D48E8" w:rsidP="007D3AFD">
      <w:pPr>
        <w:spacing w:after="0" w:line="240" w:lineRule="auto"/>
        <w:ind w:firstLine="709"/>
        <w:rPr>
          <w:rFonts w:ascii="Times New Roman" w:hAnsi="Times New Roman" w:cs="Times New Roman"/>
          <w:b/>
          <w:bCs/>
        </w:rPr>
      </w:pPr>
      <w:proofErr w:type="spellStart"/>
      <w:r w:rsidRPr="007D3AFD">
        <w:rPr>
          <w:rFonts w:ascii="Times New Roman" w:hAnsi="Times New Roman" w:cs="Times New Roman"/>
          <w:b/>
          <w:bCs/>
        </w:rPr>
        <w:t>References</w:t>
      </w:r>
      <w:proofErr w:type="spellEnd"/>
    </w:p>
    <w:p w14:paraId="40D18894" w14:textId="77777777" w:rsidR="000D48E8" w:rsidRPr="007D3AFD" w:rsidRDefault="000D48E8" w:rsidP="007D3AFD">
      <w:pPr>
        <w:numPr>
          <w:ilvl w:val="0"/>
          <w:numId w:val="8"/>
        </w:numPr>
        <w:spacing w:after="0" w:line="240" w:lineRule="auto"/>
        <w:ind w:firstLine="709"/>
        <w:rPr>
          <w:rFonts w:ascii="Times New Roman" w:hAnsi="Times New Roman" w:cs="Times New Roman"/>
        </w:rPr>
      </w:pPr>
      <w:r w:rsidRPr="007D3AFD">
        <w:rPr>
          <w:rFonts w:ascii="Times New Roman" w:hAnsi="Times New Roman" w:cs="Times New Roman"/>
        </w:rPr>
        <w:t xml:space="preserve">Ellen </w:t>
      </w:r>
      <w:proofErr w:type="spellStart"/>
      <w:r w:rsidRPr="007D3AFD">
        <w:rPr>
          <w:rFonts w:ascii="Times New Roman" w:hAnsi="Times New Roman" w:cs="Times New Roman"/>
        </w:rPr>
        <w:t>MacArthur</w:t>
      </w:r>
      <w:proofErr w:type="spellEnd"/>
      <w:r w:rsidRPr="007D3AFD">
        <w:rPr>
          <w:rFonts w:ascii="Times New Roman" w:hAnsi="Times New Roman" w:cs="Times New Roman"/>
        </w:rPr>
        <w:t xml:space="preserve"> Foundation. (2019). </w:t>
      </w:r>
      <w:proofErr w:type="spellStart"/>
      <w:r w:rsidRPr="007D3AFD">
        <w:rPr>
          <w:rFonts w:ascii="Times New Roman" w:hAnsi="Times New Roman" w:cs="Times New Roman"/>
        </w:rPr>
        <w:t>Artificial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intelligence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AI as a </w:t>
      </w:r>
      <w:proofErr w:type="spellStart"/>
      <w:r w:rsidRPr="007D3AFD">
        <w:rPr>
          <w:rFonts w:ascii="Times New Roman" w:hAnsi="Times New Roman" w:cs="Times New Roman"/>
        </w:rPr>
        <w:t>tool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to</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accelerate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transition</w:t>
      </w:r>
      <w:proofErr w:type="spellEnd"/>
      <w:r w:rsidRPr="007D3AFD">
        <w:rPr>
          <w:rFonts w:ascii="Times New Roman" w:hAnsi="Times New Roman" w:cs="Times New Roman"/>
        </w:rPr>
        <w:t>.</w:t>
      </w:r>
    </w:p>
    <w:p w14:paraId="4171729A" w14:textId="77777777" w:rsidR="000D48E8" w:rsidRPr="007D3AFD" w:rsidRDefault="000D48E8" w:rsidP="007D3AFD">
      <w:pPr>
        <w:numPr>
          <w:ilvl w:val="0"/>
          <w:numId w:val="8"/>
        </w:numPr>
        <w:spacing w:after="0" w:line="240" w:lineRule="auto"/>
        <w:ind w:firstLine="709"/>
        <w:rPr>
          <w:rFonts w:ascii="Times New Roman" w:hAnsi="Times New Roman" w:cs="Times New Roman"/>
        </w:rPr>
      </w:pPr>
      <w:proofErr w:type="spellStart"/>
      <w:r w:rsidRPr="007D3AFD">
        <w:rPr>
          <w:rFonts w:ascii="Times New Roman" w:hAnsi="Times New Roman" w:cs="Times New Roman"/>
        </w:rPr>
        <w:t>European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Commission</w:t>
      </w:r>
      <w:proofErr w:type="spellEnd"/>
      <w:r w:rsidRPr="007D3AFD">
        <w:rPr>
          <w:rFonts w:ascii="Times New Roman" w:hAnsi="Times New Roman" w:cs="Times New Roman"/>
        </w:rPr>
        <w:t xml:space="preserve">. (2020). A </w:t>
      </w:r>
      <w:proofErr w:type="spellStart"/>
      <w:r w:rsidRPr="007D3AFD">
        <w:rPr>
          <w:rFonts w:ascii="Times New Roman" w:hAnsi="Times New Roman" w:cs="Times New Roman"/>
        </w:rPr>
        <w:t>new</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Action Plan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cleaner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more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competitive</w:t>
      </w:r>
      <w:proofErr w:type="spellEnd"/>
      <w:r w:rsidRPr="007D3AFD">
        <w:rPr>
          <w:rFonts w:ascii="Times New Roman" w:hAnsi="Times New Roman" w:cs="Times New Roman"/>
        </w:rPr>
        <w:t xml:space="preserve"> Europe.</w:t>
      </w:r>
    </w:p>
    <w:p w14:paraId="384659CF" w14:textId="77777777" w:rsidR="000D48E8" w:rsidRPr="007D3AFD" w:rsidRDefault="000D48E8" w:rsidP="007D3AFD">
      <w:pPr>
        <w:numPr>
          <w:ilvl w:val="0"/>
          <w:numId w:val="8"/>
        </w:numPr>
        <w:spacing w:after="0" w:line="240" w:lineRule="auto"/>
        <w:ind w:firstLine="709"/>
        <w:rPr>
          <w:rFonts w:ascii="Times New Roman" w:hAnsi="Times New Roman" w:cs="Times New Roman"/>
        </w:rPr>
      </w:pPr>
      <w:proofErr w:type="spellStart"/>
      <w:r w:rsidRPr="007D3AFD">
        <w:rPr>
          <w:rFonts w:ascii="Times New Roman" w:hAnsi="Times New Roman" w:cs="Times New Roman"/>
        </w:rPr>
        <w:t>Ghoreishi</w:t>
      </w:r>
      <w:proofErr w:type="spellEnd"/>
      <w:r w:rsidRPr="007D3AFD">
        <w:rPr>
          <w:rFonts w:ascii="Times New Roman" w:hAnsi="Times New Roman" w:cs="Times New Roman"/>
        </w:rPr>
        <w:t xml:space="preserve">, M., &amp; </w:t>
      </w:r>
      <w:proofErr w:type="spellStart"/>
      <w:r w:rsidRPr="007D3AFD">
        <w:rPr>
          <w:rFonts w:ascii="Times New Roman" w:hAnsi="Times New Roman" w:cs="Times New Roman"/>
        </w:rPr>
        <w:t>Happonen</w:t>
      </w:r>
      <w:proofErr w:type="spellEnd"/>
      <w:r w:rsidRPr="007D3AFD">
        <w:rPr>
          <w:rFonts w:ascii="Times New Roman" w:hAnsi="Times New Roman" w:cs="Times New Roman"/>
        </w:rPr>
        <w:t xml:space="preserve">, A. (2020). </w:t>
      </w:r>
      <w:proofErr w:type="spellStart"/>
      <w:r w:rsidRPr="007D3AFD">
        <w:rPr>
          <w:rFonts w:ascii="Times New Roman" w:hAnsi="Times New Roman" w:cs="Times New Roman"/>
        </w:rPr>
        <w:t>Key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enablers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deploying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artificial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intelligence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embracing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sustainable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design</w:t>
      </w:r>
      <w:proofErr w:type="spellEnd"/>
      <w:r w:rsidRPr="007D3AFD">
        <w:rPr>
          <w:rFonts w:ascii="Times New Roman" w:hAnsi="Times New Roman" w:cs="Times New Roman"/>
        </w:rPr>
        <w:t xml:space="preserve">: Three </w:t>
      </w:r>
      <w:proofErr w:type="spellStart"/>
      <w:r w:rsidRPr="007D3AFD">
        <w:rPr>
          <w:rFonts w:ascii="Times New Roman" w:hAnsi="Times New Roman" w:cs="Times New Roman"/>
        </w:rPr>
        <w:t>case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studies</w:t>
      </w:r>
      <w:proofErr w:type="spellEnd"/>
      <w:r w:rsidRPr="007D3AFD">
        <w:rPr>
          <w:rFonts w:ascii="Times New Roman" w:hAnsi="Times New Roman" w:cs="Times New Roman"/>
        </w:rPr>
        <w:t xml:space="preserve">. AIP Conference </w:t>
      </w:r>
      <w:proofErr w:type="spellStart"/>
      <w:r w:rsidRPr="007D3AFD">
        <w:rPr>
          <w:rFonts w:ascii="Times New Roman" w:hAnsi="Times New Roman" w:cs="Times New Roman"/>
        </w:rPr>
        <w:t>Proceedings</w:t>
      </w:r>
      <w:proofErr w:type="spellEnd"/>
      <w:r w:rsidRPr="007D3AFD">
        <w:rPr>
          <w:rFonts w:ascii="Times New Roman" w:hAnsi="Times New Roman" w:cs="Times New Roman"/>
        </w:rPr>
        <w:t>, 2233(1), 050008.</w:t>
      </w:r>
    </w:p>
    <w:p w14:paraId="7DF02832" w14:textId="77777777" w:rsidR="000D48E8" w:rsidRPr="007D3AFD" w:rsidRDefault="000D48E8" w:rsidP="007D3AFD">
      <w:pPr>
        <w:numPr>
          <w:ilvl w:val="0"/>
          <w:numId w:val="8"/>
        </w:numPr>
        <w:spacing w:after="0" w:line="240" w:lineRule="auto"/>
        <w:ind w:firstLine="709"/>
        <w:rPr>
          <w:rFonts w:ascii="Times New Roman" w:hAnsi="Times New Roman" w:cs="Times New Roman"/>
        </w:rPr>
      </w:pPr>
      <w:proofErr w:type="spellStart"/>
      <w:r w:rsidRPr="007D3AFD">
        <w:rPr>
          <w:rFonts w:ascii="Times New Roman" w:hAnsi="Times New Roman" w:cs="Times New Roman"/>
        </w:rPr>
        <w:t>Kristoffersen</w:t>
      </w:r>
      <w:proofErr w:type="spellEnd"/>
      <w:r w:rsidRPr="007D3AFD">
        <w:rPr>
          <w:rFonts w:ascii="Times New Roman" w:hAnsi="Times New Roman" w:cs="Times New Roman"/>
        </w:rPr>
        <w:t xml:space="preserve">, E., </w:t>
      </w:r>
      <w:proofErr w:type="spellStart"/>
      <w:r w:rsidRPr="007D3AFD">
        <w:rPr>
          <w:rFonts w:ascii="Times New Roman" w:hAnsi="Times New Roman" w:cs="Times New Roman"/>
        </w:rPr>
        <w:t>Blomsma</w:t>
      </w:r>
      <w:proofErr w:type="spellEnd"/>
      <w:r w:rsidRPr="007D3AFD">
        <w:rPr>
          <w:rFonts w:ascii="Times New Roman" w:hAnsi="Times New Roman" w:cs="Times New Roman"/>
        </w:rPr>
        <w:t xml:space="preserve">, F., </w:t>
      </w:r>
      <w:proofErr w:type="spellStart"/>
      <w:r w:rsidRPr="007D3AFD">
        <w:rPr>
          <w:rFonts w:ascii="Times New Roman" w:hAnsi="Times New Roman" w:cs="Times New Roman"/>
        </w:rPr>
        <w:t>Mikalef</w:t>
      </w:r>
      <w:proofErr w:type="spellEnd"/>
      <w:r w:rsidRPr="007D3AFD">
        <w:rPr>
          <w:rFonts w:ascii="Times New Roman" w:hAnsi="Times New Roman" w:cs="Times New Roman"/>
        </w:rPr>
        <w:t xml:space="preserve">, P., &amp; </w:t>
      </w:r>
      <w:proofErr w:type="spellStart"/>
      <w:r w:rsidRPr="007D3AFD">
        <w:rPr>
          <w:rFonts w:ascii="Times New Roman" w:hAnsi="Times New Roman" w:cs="Times New Roman"/>
        </w:rPr>
        <w:t>Li</w:t>
      </w:r>
      <w:proofErr w:type="spellEnd"/>
      <w:r w:rsidRPr="007D3AFD">
        <w:rPr>
          <w:rFonts w:ascii="Times New Roman" w:hAnsi="Times New Roman" w:cs="Times New Roman"/>
        </w:rPr>
        <w:t xml:space="preserve">, J. (2020).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smart</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digital-enabled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strategies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framework</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manufacturing</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companies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Journal</w:t>
      </w:r>
      <w:proofErr w:type="spellEnd"/>
      <w:r w:rsidRPr="007D3AFD">
        <w:rPr>
          <w:rFonts w:ascii="Times New Roman" w:hAnsi="Times New Roman" w:cs="Times New Roman"/>
        </w:rPr>
        <w:t xml:space="preserve"> of Business </w:t>
      </w:r>
      <w:proofErr w:type="spellStart"/>
      <w:r w:rsidRPr="007D3AFD">
        <w:rPr>
          <w:rFonts w:ascii="Times New Roman" w:hAnsi="Times New Roman" w:cs="Times New Roman"/>
        </w:rPr>
        <w:t>Research</w:t>
      </w:r>
      <w:proofErr w:type="spellEnd"/>
      <w:r w:rsidRPr="007D3AFD">
        <w:rPr>
          <w:rFonts w:ascii="Times New Roman" w:hAnsi="Times New Roman" w:cs="Times New Roman"/>
        </w:rPr>
        <w:t>, 120, 241-261.</w:t>
      </w:r>
    </w:p>
    <w:p w14:paraId="014309BE" w14:textId="77777777" w:rsidR="000D48E8" w:rsidRPr="007D3AFD" w:rsidRDefault="000D48E8" w:rsidP="007D3AFD">
      <w:pPr>
        <w:numPr>
          <w:ilvl w:val="0"/>
          <w:numId w:val="8"/>
        </w:numPr>
        <w:spacing w:after="0" w:line="240" w:lineRule="auto"/>
        <w:ind w:firstLine="709"/>
        <w:rPr>
          <w:rFonts w:ascii="Times New Roman" w:hAnsi="Times New Roman" w:cs="Times New Roman"/>
        </w:rPr>
      </w:pPr>
      <w:proofErr w:type="spellStart"/>
      <w:r w:rsidRPr="007D3AFD">
        <w:rPr>
          <w:rFonts w:ascii="Times New Roman" w:hAnsi="Times New Roman" w:cs="Times New Roman"/>
        </w:rPr>
        <w:t>Pagoropoulos</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Pigosso</w:t>
      </w:r>
      <w:proofErr w:type="spellEnd"/>
      <w:r w:rsidRPr="007D3AFD">
        <w:rPr>
          <w:rFonts w:ascii="Times New Roman" w:hAnsi="Times New Roman" w:cs="Times New Roman"/>
        </w:rPr>
        <w:t xml:space="preserve">, D. C., &amp; </w:t>
      </w:r>
      <w:proofErr w:type="spellStart"/>
      <w:r w:rsidRPr="007D3AFD">
        <w:rPr>
          <w:rFonts w:ascii="Times New Roman" w:hAnsi="Times New Roman" w:cs="Times New Roman"/>
        </w:rPr>
        <w:t>McAloone</w:t>
      </w:r>
      <w:proofErr w:type="spellEnd"/>
      <w:r w:rsidRPr="007D3AFD">
        <w:rPr>
          <w:rFonts w:ascii="Times New Roman" w:hAnsi="Times New Roman" w:cs="Times New Roman"/>
        </w:rPr>
        <w:t xml:space="preserve">, T. C. (2017).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emergent</w:t>
      </w:r>
      <w:proofErr w:type="spellEnd"/>
      <w:r w:rsidRPr="007D3AFD">
        <w:rPr>
          <w:rFonts w:ascii="Times New Roman" w:hAnsi="Times New Roman" w:cs="Times New Roman"/>
        </w:rPr>
        <w:t xml:space="preserve"> role of </w:t>
      </w:r>
      <w:proofErr w:type="spellStart"/>
      <w:r w:rsidRPr="007D3AFD">
        <w:rPr>
          <w:rFonts w:ascii="Times New Roman" w:hAnsi="Times New Roman" w:cs="Times New Roman"/>
        </w:rPr>
        <w:t>digital</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technologies</w:t>
      </w:r>
      <w:proofErr w:type="spellEnd"/>
      <w:r w:rsidRPr="007D3AFD">
        <w:rPr>
          <w:rFonts w:ascii="Times New Roman" w:hAnsi="Times New Roman" w:cs="Times New Roman"/>
        </w:rPr>
        <w:t xml:space="preserve"> in </w:t>
      </w:r>
      <w:proofErr w:type="spellStart"/>
      <w:r w:rsidRPr="007D3AFD">
        <w:rPr>
          <w:rFonts w:ascii="Times New Roman" w:hAnsi="Times New Roman" w:cs="Times New Roman"/>
        </w:rPr>
        <w:t>the</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review</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Procedia</w:t>
      </w:r>
      <w:proofErr w:type="spellEnd"/>
      <w:r w:rsidRPr="007D3AFD">
        <w:rPr>
          <w:rFonts w:ascii="Times New Roman" w:hAnsi="Times New Roman" w:cs="Times New Roman"/>
        </w:rPr>
        <w:t xml:space="preserve"> CIRP, 64, 19-24.</w:t>
      </w:r>
    </w:p>
    <w:p w14:paraId="03D97001" w14:textId="77777777" w:rsidR="000D48E8" w:rsidRPr="007D3AFD" w:rsidRDefault="000D48E8" w:rsidP="007D3AFD">
      <w:pPr>
        <w:numPr>
          <w:ilvl w:val="0"/>
          <w:numId w:val="8"/>
        </w:numPr>
        <w:spacing w:after="0" w:line="240" w:lineRule="auto"/>
        <w:ind w:firstLine="709"/>
        <w:rPr>
          <w:rFonts w:ascii="Times New Roman" w:hAnsi="Times New Roman" w:cs="Times New Roman"/>
        </w:rPr>
      </w:pPr>
      <w:proofErr w:type="spellStart"/>
      <w:r w:rsidRPr="007D3AFD">
        <w:rPr>
          <w:rFonts w:ascii="Times New Roman" w:hAnsi="Times New Roman" w:cs="Times New Roman"/>
        </w:rPr>
        <w:t>Pieroni</w:t>
      </w:r>
      <w:proofErr w:type="spellEnd"/>
      <w:r w:rsidRPr="007D3AFD">
        <w:rPr>
          <w:rFonts w:ascii="Times New Roman" w:hAnsi="Times New Roman" w:cs="Times New Roman"/>
        </w:rPr>
        <w:t xml:space="preserve">, M. P., </w:t>
      </w:r>
      <w:proofErr w:type="spellStart"/>
      <w:r w:rsidRPr="007D3AFD">
        <w:rPr>
          <w:rFonts w:ascii="Times New Roman" w:hAnsi="Times New Roman" w:cs="Times New Roman"/>
        </w:rPr>
        <w:t>McAloone</w:t>
      </w:r>
      <w:proofErr w:type="spellEnd"/>
      <w:r w:rsidRPr="007D3AFD">
        <w:rPr>
          <w:rFonts w:ascii="Times New Roman" w:hAnsi="Times New Roman" w:cs="Times New Roman"/>
        </w:rPr>
        <w:t xml:space="preserve">, T. C., &amp; </w:t>
      </w:r>
      <w:proofErr w:type="spellStart"/>
      <w:r w:rsidRPr="007D3AFD">
        <w:rPr>
          <w:rFonts w:ascii="Times New Roman" w:hAnsi="Times New Roman" w:cs="Times New Roman"/>
        </w:rPr>
        <w:t>Pigosso</w:t>
      </w:r>
      <w:proofErr w:type="spellEnd"/>
      <w:r w:rsidRPr="007D3AFD">
        <w:rPr>
          <w:rFonts w:ascii="Times New Roman" w:hAnsi="Times New Roman" w:cs="Times New Roman"/>
        </w:rPr>
        <w:t xml:space="preserve">, D. C. (2019). Business model </w:t>
      </w:r>
      <w:proofErr w:type="spellStart"/>
      <w:r w:rsidRPr="007D3AFD">
        <w:rPr>
          <w:rFonts w:ascii="Times New Roman" w:hAnsi="Times New Roman" w:cs="Times New Roman"/>
        </w:rPr>
        <w:t>innovation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economy</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and</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sustainability</w:t>
      </w:r>
      <w:proofErr w:type="spellEnd"/>
      <w:r w:rsidRPr="007D3AFD">
        <w:rPr>
          <w:rFonts w:ascii="Times New Roman" w:hAnsi="Times New Roman" w:cs="Times New Roman"/>
        </w:rPr>
        <w:t xml:space="preserve">: A </w:t>
      </w:r>
      <w:proofErr w:type="spellStart"/>
      <w:r w:rsidRPr="007D3AFD">
        <w:rPr>
          <w:rFonts w:ascii="Times New Roman" w:hAnsi="Times New Roman" w:cs="Times New Roman"/>
        </w:rPr>
        <w:t>review</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approaches</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Journal</w:t>
      </w:r>
      <w:proofErr w:type="spellEnd"/>
      <w:r w:rsidRPr="007D3AFD">
        <w:rPr>
          <w:rFonts w:ascii="Times New Roman" w:hAnsi="Times New Roman" w:cs="Times New Roman"/>
        </w:rPr>
        <w:t xml:space="preserve"> of </w:t>
      </w:r>
      <w:proofErr w:type="spellStart"/>
      <w:r w:rsidRPr="007D3AFD">
        <w:rPr>
          <w:rFonts w:ascii="Times New Roman" w:hAnsi="Times New Roman" w:cs="Times New Roman"/>
        </w:rPr>
        <w:t>cleaner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production</w:t>
      </w:r>
      <w:proofErr w:type="spellEnd"/>
      <w:r w:rsidRPr="007D3AFD">
        <w:rPr>
          <w:rFonts w:ascii="Times New Roman" w:hAnsi="Times New Roman" w:cs="Times New Roman"/>
        </w:rPr>
        <w:t>, 215, 198-216.</w:t>
      </w:r>
    </w:p>
    <w:p w14:paraId="47AA8FC2" w14:textId="77777777" w:rsidR="000D48E8" w:rsidRPr="007D3AFD" w:rsidRDefault="000D48E8" w:rsidP="007D3AFD">
      <w:pPr>
        <w:numPr>
          <w:ilvl w:val="0"/>
          <w:numId w:val="8"/>
        </w:numPr>
        <w:spacing w:after="0" w:line="240" w:lineRule="auto"/>
        <w:ind w:firstLine="709"/>
        <w:rPr>
          <w:rFonts w:ascii="Times New Roman" w:hAnsi="Times New Roman" w:cs="Times New Roman"/>
        </w:rPr>
      </w:pPr>
      <w:r w:rsidRPr="007D3AFD">
        <w:rPr>
          <w:rFonts w:ascii="Times New Roman" w:hAnsi="Times New Roman" w:cs="Times New Roman"/>
        </w:rPr>
        <w:t xml:space="preserve">Siemens AG. (2020). </w:t>
      </w:r>
      <w:proofErr w:type="spellStart"/>
      <w:r w:rsidRPr="007D3AFD">
        <w:rPr>
          <w:rFonts w:ascii="Times New Roman" w:hAnsi="Times New Roman" w:cs="Times New Roman"/>
        </w:rPr>
        <w:t>Sustainability</w:t>
      </w:r>
      <w:proofErr w:type="spellEnd"/>
      <w:r w:rsidRPr="007D3AFD">
        <w:rPr>
          <w:rFonts w:ascii="Times New Roman" w:hAnsi="Times New Roman" w:cs="Times New Roman"/>
        </w:rPr>
        <w:t xml:space="preserve"> Information 2020.</w:t>
      </w:r>
    </w:p>
    <w:p w14:paraId="7559F00E" w14:textId="77777777" w:rsidR="000D48E8" w:rsidRPr="007D3AFD" w:rsidRDefault="000D48E8" w:rsidP="007D3AFD">
      <w:pPr>
        <w:numPr>
          <w:ilvl w:val="0"/>
          <w:numId w:val="8"/>
        </w:numPr>
        <w:spacing w:after="0" w:line="240" w:lineRule="auto"/>
        <w:ind w:firstLine="709"/>
        <w:rPr>
          <w:rFonts w:ascii="Times New Roman" w:hAnsi="Times New Roman" w:cs="Times New Roman"/>
        </w:rPr>
      </w:pPr>
      <w:r w:rsidRPr="007D3AFD">
        <w:rPr>
          <w:rFonts w:ascii="Times New Roman" w:hAnsi="Times New Roman" w:cs="Times New Roman"/>
        </w:rPr>
        <w:t xml:space="preserve">World </w:t>
      </w:r>
      <w:proofErr w:type="spellStart"/>
      <w:r w:rsidRPr="007D3AFD">
        <w:rPr>
          <w:rFonts w:ascii="Times New Roman" w:hAnsi="Times New Roman" w:cs="Times New Roman"/>
        </w:rPr>
        <w:t>Economic</w:t>
      </w:r>
      <w:proofErr w:type="spellEnd"/>
      <w:r w:rsidRPr="007D3AFD">
        <w:rPr>
          <w:rFonts w:ascii="Times New Roman" w:hAnsi="Times New Roman" w:cs="Times New Roman"/>
        </w:rPr>
        <w:t xml:space="preserve"> Forum. (2019). A New </w:t>
      </w:r>
      <w:proofErr w:type="spellStart"/>
      <w:r w:rsidRPr="007D3AFD">
        <w:rPr>
          <w:rFonts w:ascii="Times New Roman" w:hAnsi="Times New Roman" w:cs="Times New Roman"/>
        </w:rPr>
        <w:t>Circular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Vision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Electronics</w:t>
      </w:r>
      <w:proofErr w:type="spellEnd"/>
      <w:r w:rsidRPr="007D3AFD">
        <w:rPr>
          <w:rFonts w:ascii="Times New Roman" w:hAnsi="Times New Roman" w:cs="Times New Roman"/>
        </w:rPr>
        <w:t xml:space="preserve">: Time </w:t>
      </w:r>
      <w:proofErr w:type="spellStart"/>
      <w:r w:rsidRPr="007D3AFD">
        <w:rPr>
          <w:rFonts w:ascii="Times New Roman" w:hAnsi="Times New Roman" w:cs="Times New Roman"/>
        </w:rPr>
        <w:t>for</w:t>
      </w:r>
      <w:proofErr w:type="spellEnd"/>
      <w:r w:rsidRPr="007D3AFD">
        <w:rPr>
          <w:rFonts w:ascii="Times New Roman" w:hAnsi="Times New Roman" w:cs="Times New Roman"/>
        </w:rPr>
        <w:t xml:space="preserve"> a Global </w:t>
      </w:r>
      <w:proofErr w:type="spellStart"/>
      <w:r w:rsidRPr="007D3AFD">
        <w:rPr>
          <w:rFonts w:ascii="Times New Roman" w:hAnsi="Times New Roman" w:cs="Times New Roman"/>
        </w:rPr>
        <w:t>Reboot</w:t>
      </w:r>
      <w:proofErr w:type="spellEnd"/>
      <w:r w:rsidRPr="007D3AFD">
        <w:rPr>
          <w:rFonts w:ascii="Times New Roman" w:hAnsi="Times New Roman" w:cs="Times New Roman"/>
        </w:rPr>
        <w:t>.</w:t>
      </w:r>
    </w:p>
    <w:p w14:paraId="4A48F479" w14:textId="77777777" w:rsidR="007D3AFD" w:rsidRDefault="007D3AFD" w:rsidP="007D3AFD">
      <w:pPr>
        <w:spacing w:after="0" w:line="240" w:lineRule="auto"/>
        <w:ind w:firstLine="709"/>
        <w:rPr>
          <w:rFonts w:ascii="Times New Roman" w:hAnsi="Times New Roman" w:cs="Times New Roman"/>
          <w:b/>
          <w:bCs/>
        </w:rPr>
      </w:pPr>
    </w:p>
    <w:p w14:paraId="1406E653" w14:textId="7219290E" w:rsidR="007D667E" w:rsidRPr="007D3AFD" w:rsidRDefault="007D667E" w:rsidP="007D3AFD">
      <w:pPr>
        <w:spacing w:after="0" w:line="240" w:lineRule="auto"/>
        <w:ind w:firstLine="709"/>
        <w:rPr>
          <w:rFonts w:ascii="Times New Roman" w:hAnsi="Times New Roman" w:cs="Times New Roman"/>
          <w:b/>
          <w:bCs/>
        </w:rPr>
      </w:pPr>
      <w:r w:rsidRPr="007D3AFD">
        <w:rPr>
          <w:rFonts w:ascii="Times New Roman" w:hAnsi="Times New Roman" w:cs="Times New Roman"/>
          <w:b/>
          <w:bCs/>
        </w:rPr>
        <w:t>Grup Tartışması: Döngüsel Ekonomi ve Endüstri 4.0 ile Sürdürülebilir ve Dirençli Bir Gelecek İnşa Etmek</w:t>
      </w:r>
    </w:p>
    <w:p w14:paraId="67BEC6E8" w14:textId="77777777" w:rsidR="007D667E" w:rsidRPr="007D3AFD" w:rsidRDefault="007D667E" w:rsidP="007D3AFD">
      <w:pPr>
        <w:spacing w:after="0" w:line="240" w:lineRule="auto"/>
        <w:ind w:firstLine="709"/>
        <w:rPr>
          <w:rFonts w:ascii="Times New Roman" w:hAnsi="Times New Roman" w:cs="Times New Roman"/>
        </w:rPr>
      </w:pPr>
      <w:r w:rsidRPr="007D3AFD">
        <w:rPr>
          <w:rFonts w:ascii="Times New Roman" w:hAnsi="Times New Roman" w:cs="Times New Roman"/>
        </w:rPr>
        <w:t>Artan çevresel zorluklar ve kaynak kıtlığı karşısında, Döngüsel Ekonomi ilkelerinin Endüstri 4.0 teknolojileriyle entegrasyonu, sürdürülebilir kalkınma için umut verici bir paradigma olarak ortaya çıkmaktadır. Bu ders, bu iki kavram arasındaki karmaşık ilişkiyi ve bunların ekonomik sistemlerimizi, üretim süreçlerimizi ve tüketim kalıplarımızı yeniden şekillendirme potansiyelini incelemektedir.</w:t>
      </w:r>
    </w:p>
    <w:p w14:paraId="1CE19A6F" w14:textId="77777777" w:rsidR="007D667E" w:rsidRPr="007D3AFD" w:rsidRDefault="007D667E" w:rsidP="007D3AFD">
      <w:pPr>
        <w:spacing w:after="0" w:line="240" w:lineRule="auto"/>
        <w:ind w:firstLine="709"/>
        <w:rPr>
          <w:rFonts w:ascii="Times New Roman" w:hAnsi="Times New Roman" w:cs="Times New Roman"/>
          <w:b/>
          <w:bCs/>
        </w:rPr>
      </w:pPr>
      <w:r w:rsidRPr="007D3AFD">
        <w:rPr>
          <w:rFonts w:ascii="Times New Roman" w:hAnsi="Times New Roman" w:cs="Times New Roman"/>
          <w:b/>
          <w:bCs/>
        </w:rPr>
        <w:t>Döngüsel Ekonomi ve Endüstri 4.0'ın Yakınsaması</w:t>
      </w:r>
    </w:p>
    <w:p w14:paraId="15EE5A3C" w14:textId="77777777" w:rsidR="007D667E" w:rsidRPr="007D3AFD" w:rsidRDefault="007D667E" w:rsidP="007D3AFD">
      <w:pPr>
        <w:spacing w:after="0" w:line="240" w:lineRule="auto"/>
        <w:ind w:firstLine="709"/>
        <w:rPr>
          <w:rFonts w:ascii="Times New Roman" w:hAnsi="Times New Roman" w:cs="Times New Roman"/>
        </w:rPr>
      </w:pPr>
      <w:r w:rsidRPr="007D3AFD">
        <w:rPr>
          <w:rFonts w:ascii="Times New Roman" w:hAnsi="Times New Roman" w:cs="Times New Roman"/>
        </w:rPr>
        <w:t>Döngüsel Ekonomi modeli, azaltma, yeniden kullanma ve geri dönüşüm ilkelerini teşvik ederek geleneksel doğrusal ekonomik yaklaşıma meydan okumaktadır. Bu model, ekonomik büyümeyi kaynak tüketiminden ayırmayı, atıkları en aza indiren ve kaynak verimliliğini en üst düzeye çıkaran yenileyici bir sistem yaratmayı amaçlamaktadır. Öte yandan Endüstri 4.0, dijital, fiziksel ve biyolojik teknolojilerin birleşmesiyle karakterize edilen dördüncü sanayi devrimini temsil etmektedir.</w:t>
      </w:r>
    </w:p>
    <w:p w14:paraId="74087554" w14:textId="77777777" w:rsidR="007D667E" w:rsidRPr="007D3AFD" w:rsidRDefault="007D667E" w:rsidP="007D3AFD">
      <w:pPr>
        <w:spacing w:after="0" w:line="240" w:lineRule="auto"/>
        <w:ind w:firstLine="709"/>
        <w:rPr>
          <w:rFonts w:ascii="Times New Roman" w:hAnsi="Times New Roman" w:cs="Times New Roman"/>
        </w:rPr>
      </w:pPr>
      <w:r w:rsidRPr="007D3AFD">
        <w:rPr>
          <w:rFonts w:ascii="Times New Roman" w:hAnsi="Times New Roman" w:cs="Times New Roman"/>
        </w:rPr>
        <w:t>Bu iki kavram arasındaki sinerji, sürdürülebilirlik zorluklarını ele almak için güçlü bir çerçeve oluşturmaktadır:</w:t>
      </w:r>
    </w:p>
    <w:p w14:paraId="038A06F0" w14:textId="77777777" w:rsidR="007D667E" w:rsidRPr="007D3AFD" w:rsidRDefault="007D667E" w:rsidP="007D3AFD">
      <w:pPr>
        <w:numPr>
          <w:ilvl w:val="0"/>
          <w:numId w:val="9"/>
        </w:numPr>
        <w:spacing w:after="0" w:line="240" w:lineRule="auto"/>
        <w:ind w:firstLine="709"/>
        <w:rPr>
          <w:rFonts w:ascii="Times New Roman" w:hAnsi="Times New Roman" w:cs="Times New Roman"/>
        </w:rPr>
      </w:pPr>
      <w:r w:rsidRPr="007D3AFD">
        <w:rPr>
          <w:rFonts w:ascii="Times New Roman" w:hAnsi="Times New Roman" w:cs="Times New Roman"/>
          <w:b/>
          <w:bCs/>
        </w:rPr>
        <w:t>Veri Odaklı Döngüsellik</w:t>
      </w:r>
      <w:r w:rsidRPr="007D3AFD">
        <w:rPr>
          <w:rFonts w:ascii="Times New Roman" w:hAnsi="Times New Roman" w:cs="Times New Roman"/>
        </w:rPr>
        <w:t>: Nesnelerin İnterneti (</w:t>
      </w:r>
      <w:proofErr w:type="spellStart"/>
      <w:r w:rsidRPr="007D3AFD">
        <w:rPr>
          <w:rFonts w:ascii="Times New Roman" w:hAnsi="Times New Roman" w:cs="Times New Roman"/>
        </w:rPr>
        <w:t>IoT</w:t>
      </w:r>
      <w:proofErr w:type="spellEnd"/>
      <w:r w:rsidRPr="007D3AFD">
        <w:rPr>
          <w:rFonts w:ascii="Times New Roman" w:hAnsi="Times New Roman" w:cs="Times New Roman"/>
        </w:rPr>
        <w:t xml:space="preserve">) ve Yapay </w:t>
      </w:r>
      <w:proofErr w:type="gramStart"/>
      <w:r w:rsidRPr="007D3AFD">
        <w:rPr>
          <w:rFonts w:ascii="Times New Roman" w:hAnsi="Times New Roman" w:cs="Times New Roman"/>
        </w:rPr>
        <w:t>Zeka</w:t>
      </w:r>
      <w:proofErr w:type="gramEnd"/>
      <w:r w:rsidRPr="007D3AFD">
        <w:rPr>
          <w:rFonts w:ascii="Times New Roman" w:hAnsi="Times New Roman" w:cs="Times New Roman"/>
        </w:rPr>
        <w:t xml:space="preserve"> (AI) gibi Endüstri 4.0 teknolojileri, ürün yaşam döngüleri boyunca benzeri görülmemiş düzeyde veri toplama ve analiz imkanı sağlar. Bu veri odaklı yaklaşım, malzemelerin, enerji akışlarının ve ürün kullanım kalıplarının hassas bir şekilde izlenmesini sağlayarak, döngüsel ekonomi stratejilerinin daha etkili bir şekilde uygulanmasına olanak tanır.</w:t>
      </w:r>
    </w:p>
    <w:p w14:paraId="6138DC8F" w14:textId="77777777" w:rsidR="007D667E" w:rsidRPr="007D3AFD" w:rsidRDefault="007D667E" w:rsidP="007D3AFD">
      <w:pPr>
        <w:numPr>
          <w:ilvl w:val="0"/>
          <w:numId w:val="9"/>
        </w:numPr>
        <w:spacing w:after="0" w:line="240" w:lineRule="auto"/>
        <w:ind w:firstLine="709"/>
        <w:rPr>
          <w:rFonts w:ascii="Times New Roman" w:hAnsi="Times New Roman" w:cs="Times New Roman"/>
        </w:rPr>
      </w:pPr>
      <w:r w:rsidRPr="007D3AFD">
        <w:rPr>
          <w:rFonts w:ascii="Times New Roman" w:hAnsi="Times New Roman" w:cs="Times New Roman"/>
          <w:b/>
          <w:bCs/>
        </w:rPr>
        <w:t>Sürdürülebilirlik için Akıllı Üretim</w:t>
      </w:r>
      <w:r w:rsidRPr="007D3AFD">
        <w:rPr>
          <w:rFonts w:ascii="Times New Roman" w:hAnsi="Times New Roman" w:cs="Times New Roman"/>
        </w:rPr>
        <w:t xml:space="preserve">: Eklemeli üretim (3D baskı) ve robotik gibi ileri üretim teknolojileri, üretim süreçlerinde malzeme israfını ve enerji tüketimini önemli ölçüde azaltabilir. Bu teknolojiler, talebe dayalı üretimi mümkün </w:t>
      </w:r>
      <w:r w:rsidRPr="007D3AFD">
        <w:rPr>
          <w:rFonts w:ascii="Times New Roman" w:hAnsi="Times New Roman" w:cs="Times New Roman"/>
        </w:rPr>
        <w:lastRenderedPageBreak/>
        <w:t>kılarak aşırı üretimi ve envanter israfını azaltırken, aynı zamanda daha dayanıklı ve kolayca onarılabilir ürünlerin yaratılmasını kolaylaştırır.</w:t>
      </w:r>
    </w:p>
    <w:p w14:paraId="5D723CB4" w14:textId="77777777" w:rsidR="007D667E" w:rsidRPr="007D3AFD" w:rsidRDefault="007D667E" w:rsidP="007D3AFD">
      <w:pPr>
        <w:numPr>
          <w:ilvl w:val="0"/>
          <w:numId w:val="9"/>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Şeffaflık ve İzlenebilirlik için </w:t>
      </w:r>
      <w:proofErr w:type="spellStart"/>
      <w:r w:rsidRPr="007D3AFD">
        <w:rPr>
          <w:rFonts w:ascii="Times New Roman" w:hAnsi="Times New Roman" w:cs="Times New Roman"/>
          <w:b/>
          <w:bCs/>
        </w:rPr>
        <w:t>Blockchain</w:t>
      </w:r>
      <w:proofErr w:type="spellEnd"/>
      <w:r w:rsidRPr="007D3AFD">
        <w:rPr>
          <w:rFonts w:ascii="Times New Roman" w:hAnsi="Times New Roman" w:cs="Times New Roman"/>
        </w:rPr>
        <w:t xml:space="preserve">: </w:t>
      </w:r>
      <w:proofErr w:type="spellStart"/>
      <w:r w:rsidRPr="007D3AFD">
        <w:rPr>
          <w:rFonts w:ascii="Times New Roman" w:hAnsi="Times New Roman" w:cs="Times New Roman"/>
        </w:rPr>
        <w:t>Blockchain</w:t>
      </w:r>
      <w:proofErr w:type="spellEnd"/>
      <w:r w:rsidRPr="007D3AFD">
        <w:rPr>
          <w:rFonts w:ascii="Times New Roman" w:hAnsi="Times New Roman" w:cs="Times New Roman"/>
        </w:rPr>
        <w:t xml:space="preserve"> teknolojisi, döngüsel ekonomi ilkelerinin uygulanması için kritik öneme sahip olan tedarik zincirlerinde şeffaflığı ve izlenebilirliği artırabilir. Bu teknoloji, malzemelerin kökenini doğrulamaya, ürünlerin yaşam döngüsünü izlemeye ve sürdürülebilirlik standartlarına uyumu sağlamaya yardımcı olabilir.</w:t>
      </w:r>
    </w:p>
    <w:p w14:paraId="028FAEAB" w14:textId="77777777" w:rsidR="007D667E" w:rsidRPr="007D3AFD" w:rsidRDefault="007D667E" w:rsidP="007D3AFD">
      <w:pPr>
        <w:numPr>
          <w:ilvl w:val="0"/>
          <w:numId w:val="9"/>
        </w:numPr>
        <w:spacing w:after="0" w:line="240" w:lineRule="auto"/>
        <w:ind w:firstLine="709"/>
        <w:rPr>
          <w:rFonts w:ascii="Times New Roman" w:hAnsi="Times New Roman" w:cs="Times New Roman"/>
        </w:rPr>
      </w:pPr>
      <w:r w:rsidRPr="007D3AFD">
        <w:rPr>
          <w:rFonts w:ascii="Times New Roman" w:hAnsi="Times New Roman" w:cs="Times New Roman"/>
          <w:b/>
          <w:bCs/>
        </w:rPr>
        <w:t>Döngüsellik için AI Destekli Tasarım</w:t>
      </w:r>
      <w:r w:rsidRPr="007D3AFD">
        <w:rPr>
          <w:rFonts w:ascii="Times New Roman" w:hAnsi="Times New Roman" w:cs="Times New Roman"/>
        </w:rPr>
        <w:t xml:space="preserve">: Makine öğrenimi algoritmaları, dayanıklılık, </w:t>
      </w:r>
      <w:proofErr w:type="spellStart"/>
      <w:r w:rsidRPr="007D3AFD">
        <w:rPr>
          <w:rFonts w:ascii="Times New Roman" w:hAnsi="Times New Roman" w:cs="Times New Roman"/>
        </w:rPr>
        <w:t>onarılabilirlik</w:t>
      </w:r>
      <w:proofErr w:type="spellEnd"/>
      <w:r w:rsidRPr="007D3AFD">
        <w:rPr>
          <w:rFonts w:ascii="Times New Roman" w:hAnsi="Times New Roman" w:cs="Times New Roman"/>
        </w:rPr>
        <w:t xml:space="preserve"> ve geri </w:t>
      </w:r>
      <w:proofErr w:type="spellStart"/>
      <w:r w:rsidRPr="007D3AFD">
        <w:rPr>
          <w:rFonts w:ascii="Times New Roman" w:hAnsi="Times New Roman" w:cs="Times New Roman"/>
        </w:rPr>
        <w:t>dönüştürülebilirlik</w:t>
      </w:r>
      <w:proofErr w:type="spellEnd"/>
      <w:r w:rsidRPr="007D3AFD">
        <w:rPr>
          <w:rFonts w:ascii="Times New Roman" w:hAnsi="Times New Roman" w:cs="Times New Roman"/>
        </w:rPr>
        <w:t xml:space="preserve"> için ürün tasarımını optimize etmek amacıyla büyük miktarda veriyi analiz edebilir. Tasarıma yönelik bu AI odaklı yaklaşım, döngüsel ekonomi ilkeleriyle uyumlu ürünler yaratmak için esastır.</w:t>
      </w:r>
    </w:p>
    <w:p w14:paraId="5D2C9176" w14:textId="77777777" w:rsidR="007D667E" w:rsidRPr="007D3AFD" w:rsidRDefault="007D667E" w:rsidP="007D3AFD">
      <w:pPr>
        <w:numPr>
          <w:ilvl w:val="0"/>
          <w:numId w:val="9"/>
        </w:numPr>
        <w:spacing w:after="0" w:line="240" w:lineRule="auto"/>
        <w:ind w:firstLine="709"/>
        <w:rPr>
          <w:rFonts w:ascii="Times New Roman" w:hAnsi="Times New Roman" w:cs="Times New Roman"/>
        </w:rPr>
      </w:pPr>
      <w:r w:rsidRPr="007D3AFD">
        <w:rPr>
          <w:rFonts w:ascii="Times New Roman" w:hAnsi="Times New Roman" w:cs="Times New Roman"/>
          <w:b/>
          <w:bCs/>
        </w:rPr>
        <w:t>Yaşam Döngüsü Yönetimi için Dijital İkizler</w:t>
      </w:r>
      <w:r w:rsidRPr="007D3AFD">
        <w:rPr>
          <w:rFonts w:ascii="Times New Roman" w:hAnsi="Times New Roman" w:cs="Times New Roman"/>
        </w:rPr>
        <w:t>: Dijital ikiz teknolojisi, fiziksel ürünlerin veya sistemlerin sanal kopyalarının oluşturulmasına olanak tanır. Bu, bir ürünün yaşam döngüsü boyunca daha iyi izleme, öngörücü bakım ve kaynak kullanımının optimizasyonunu sağlayarak döngüsel ekonomi hedeflerini destekler.</w:t>
      </w:r>
    </w:p>
    <w:p w14:paraId="11D556AE" w14:textId="77777777" w:rsidR="007D667E" w:rsidRPr="007D3AFD" w:rsidRDefault="007D667E" w:rsidP="007D3AFD">
      <w:pPr>
        <w:spacing w:after="0" w:line="240" w:lineRule="auto"/>
        <w:ind w:firstLine="709"/>
        <w:rPr>
          <w:rFonts w:ascii="Times New Roman" w:hAnsi="Times New Roman" w:cs="Times New Roman"/>
          <w:b/>
          <w:bCs/>
        </w:rPr>
      </w:pPr>
      <w:r w:rsidRPr="007D3AFD">
        <w:rPr>
          <w:rFonts w:ascii="Times New Roman" w:hAnsi="Times New Roman" w:cs="Times New Roman"/>
          <w:b/>
          <w:bCs/>
        </w:rPr>
        <w:t>Uygulamada Zorluklar ve Fırsatlar</w:t>
      </w:r>
    </w:p>
    <w:p w14:paraId="406B1087" w14:textId="77777777" w:rsidR="007D667E" w:rsidRPr="007D3AFD" w:rsidRDefault="007D667E" w:rsidP="007D3AFD">
      <w:pPr>
        <w:spacing w:after="0" w:line="240" w:lineRule="auto"/>
        <w:ind w:firstLine="709"/>
        <w:rPr>
          <w:rFonts w:ascii="Times New Roman" w:hAnsi="Times New Roman" w:cs="Times New Roman"/>
        </w:rPr>
      </w:pPr>
      <w:r w:rsidRPr="007D3AFD">
        <w:rPr>
          <w:rFonts w:ascii="Times New Roman" w:hAnsi="Times New Roman" w:cs="Times New Roman"/>
        </w:rPr>
        <w:t>Döngüsel Ekonomi ve Endüstri 4.0'ın entegrasyonu hem önemli zorluklar hem de fırsatlar sunmaktadır:</w:t>
      </w:r>
    </w:p>
    <w:p w14:paraId="6665D12D" w14:textId="77777777" w:rsidR="007D667E" w:rsidRPr="007D3AFD" w:rsidRDefault="007D667E" w:rsidP="007D3AFD">
      <w:pPr>
        <w:spacing w:after="0" w:line="240" w:lineRule="auto"/>
        <w:ind w:firstLine="709"/>
        <w:rPr>
          <w:rFonts w:ascii="Times New Roman" w:hAnsi="Times New Roman" w:cs="Times New Roman"/>
        </w:rPr>
      </w:pPr>
      <w:r w:rsidRPr="007D3AFD">
        <w:rPr>
          <w:rFonts w:ascii="Times New Roman" w:hAnsi="Times New Roman" w:cs="Times New Roman"/>
          <w:b/>
          <w:bCs/>
        </w:rPr>
        <w:t>Zorluklar:</w:t>
      </w:r>
    </w:p>
    <w:p w14:paraId="6B1685C9" w14:textId="77777777" w:rsidR="007D667E" w:rsidRPr="007D3AFD" w:rsidRDefault="007D667E" w:rsidP="007D3AFD">
      <w:pPr>
        <w:numPr>
          <w:ilvl w:val="0"/>
          <w:numId w:val="10"/>
        </w:numPr>
        <w:spacing w:after="0" w:line="240" w:lineRule="auto"/>
        <w:ind w:firstLine="709"/>
        <w:rPr>
          <w:rFonts w:ascii="Times New Roman" w:hAnsi="Times New Roman" w:cs="Times New Roman"/>
        </w:rPr>
      </w:pPr>
      <w:r w:rsidRPr="007D3AFD">
        <w:rPr>
          <w:rFonts w:ascii="Times New Roman" w:hAnsi="Times New Roman" w:cs="Times New Roman"/>
          <w:b/>
          <w:bCs/>
        </w:rPr>
        <w:t>Teknolojik Engeller</w:t>
      </w:r>
      <w:r w:rsidRPr="007D3AFD">
        <w:rPr>
          <w:rFonts w:ascii="Times New Roman" w:hAnsi="Times New Roman" w:cs="Times New Roman"/>
        </w:rPr>
        <w:t>: Endüstri 4.0 teknolojilerinin uygulanması, dijital altyapı ve beceri geliştirmeye önemli yatırım yapılmasını gerektirir. Bu, özellikle küçük ve orta ölçekli işletmeler (KOBİ'ler) ve gelişmekte olan ekonomiler için zorlayıcı olabilir.</w:t>
      </w:r>
    </w:p>
    <w:p w14:paraId="5A175313" w14:textId="77777777" w:rsidR="007D667E" w:rsidRPr="007D3AFD" w:rsidRDefault="007D667E" w:rsidP="007D3AFD">
      <w:pPr>
        <w:numPr>
          <w:ilvl w:val="0"/>
          <w:numId w:val="10"/>
        </w:numPr>
        <w:spacing w:after="0" w:line="240" w:lineRule="auto"/>
        <w:ind w:firstLine="709"/>
        <w:rPr>
          <w:rFonts w:ascii="Times New Roman" w:hAnsi="Times New Roman" w:cs="Times New Roman"/>
        </w:rPr>
      </w:pPr>
      <w:r w:rsidRPr="007D3AFD">
        <w:rPr>
          <w:rFonts w:ascii="Times New Roman" w:hAnsi="Times New Roman" w:cs="Times New Roman"/>
          <w:b/>
          <w:bCs/>
        </w:rPr>
        <w:t>Veri Gizliliği ve Güvenliği</w:t>
      </w:r>
      <w:r w:rsidRPr="007D3AFD">
        <w:rPr>
          <w:rFonts w:ascii="Times New Roman" w:hAnsi="Times New Roman" w:cs="Times New Roman"/>
        </w:rPr>
        <w:t>: Veri toplama ve paylaşımına artan bağımlılık, veri gizliliği ve güvenliği konusunda endişeleri artırmaktadır. Güçlü siber güvenlik önlemleri ve net veri yönetişimi politikaları esastır.</w:t>
      </w:r>
    </w:p>
    <w:p w14:paraId="4BDADED6" w14:textId="77777777" w:rsidR="007D667E" w:rsidRPr="007D3AFD" w:rsidRDefault="007D667E" w:rsidP="007D3AFD">
      <w:pPr>
        <w:numPr>
          <w:ilvl w:val="0"/>
          <w:numId w:val="10"/>
        </w:numPr>
        <w:spacing w:after="0" w:line="240" w:lineRule="auto"/>
        <w:ind w:firstLine="709"/>
        <w:rPr>
          <w:rFonts w:ascii="Times New Roman" w:hAnsi="Times New Roman" w:cs="Times New Roman"/>
        </w:rPr>
      </w:pPr>
      <w:r w:rsidRPr="007D3AFD">
        <w:rPr>
          <w:rFonts w:ascii="Times New Roman" w:hAnsi="Times New Roman" w:cs="Times New Roman"/>
          <w:b/>
          <w:bCs/>
        </w:rPr>
        <w:t>Düzenleyici Karmaşıklık</w:t>
      </w:r>
      <w:r w:rsidRPr="007D3AFD">
        <w:rPr>
          <w:rFonts w:ascii="Times New Roman" w:hAnsi="Times New Roman" w:cs="Times New Roman"/>
        </w:rPr>
        <w:t>: Mevcut düzenleyici çerçeveler, teknolojik değişimin hızlı temposunu ve döngüsel ekonomiden ortaya çıkan yeni iş modellerini ele almak için yeterince donanımlı olmayabilir. Uyarlanabilir ve ileriye dönük düzenlemelere ihtiyaç vardır.</w:t>
      </w:r>
    </w:p>
    <w:p w14:paraId="26A396E7" w14:textId="77777777" w:rsidR="007D667E" w:rsidRPr="007D3AFD" w:rsidRDefault="007D667E" w:rsidP="007D3AFD">
      <w:pPr>
        <w:numPr>
          <w:ilvl w:val="0"/>
          <w:numId w:val="10"/>
        </w:numPr>
        <w:spacing w:after="0" w:line="240" w:lineRule="auto"/>
        <w:ind w:firstLine="709"/>
        <w:rPr>
          <w:rFonts w:ascii="Times New Roman" w:hAnsi="Times New Roman" w:cs="Times New Roman"/>
        </w:rPr>
      </w:pPr>
      <w:r w:rsidRPr="007D3AFD">
        <w:rPr>
          <w:rFonts w:ascii="Times New Roman" w:hAnsi="Times New Roman" w:cs="Times New Roman"/>
          <w:b/>
          <w:bCs/>
        </w:rPr>
        <w:t>Kültürel ve Davranışsal Değişimler</w:t>
      </w:r>
      <w:r w:rsidRPr="007D3AFD">
        <w:rPr>
          <w:rFonts w:ascii="Times New Roman" w:hAnsi="Times New Roman" w:cs="Times New Roman"/>
        </w:rPr>
        <w:t>: Döngüsel ekonomiye geçiş, tüketici davranışlarında ve iş uygulamalarında önemli değişiklikler gerektirir. Değişime karşı direnci aşmak ve sürdürülebilirlik kültürünü teşvik etmek çok önemlidir.</w:t>
      </w:r>
    </w:p>
    <w:p w14:paraId="6CE0E99E" w14:textId="77777777" w:rsidR="007D667E" w:rsidRPr="007D3AFD" w:rsidRDefault="007D667E" w:rsidP="007D3AFD">
      <w:pPr>
        <w:spacing w:after="0" w:line="240" w:lineRule="auto"/>
        <w:ind w:firstLine="709"/>
        <w:rPr>
          <w:rFonts w:ascii="Times New Roman" w:hAnsi="Times New Roman" w:cs="Times New Roman"/>
        </w:rPr>
      </w:pPr>
      <w:r w:rsidRPr="007D3AFD">
        <w:rPr>
          <w:rFonts w:ascii="Times New Roman" w:hAnsi="Times New Roman" w:cs="Times New Roman"/>
          <w:b/>
          <w:bCs/>
        </w:rPr>
        <w:t>Fırsatlar:</w:t>
      </w:r>
    </w:p>
    <w:p w14:paraId="0B6F3A1A" w14:textId="77777777" w:rsidR="007D667E" w:rsidRPr="007D3AFD" w:rsidRDefault="007D667E" w:rsidP="007D3AFD">
      <w:pPr>
        <w:numPr>
          <w:ilvl w:val="0"/>
          <w:numId w:val="11"/>
        </w:numPr>
        <w:spacing w:after="0" w:line="240" w:lineRule="auto"/>
        <w:ind w:firstLine="709"/>
        <w:rPr>
          <w:rFonts w:ascii="Times New Roman" w:hAnsi="Times New Roman" w:cs="Times New Roman"/>
        </w:rPr>
      </w:pPr>
      <w:r w:rsidRPr="007D3AFD">
        <w:rPr>
          <w:rFonts w:ascii="Times New Roman" w:hAnsi="Times New Roman" w:cs="Times New Roman"/>
          <w:b/>
          <w:bCs/>
        </w:rPr>
        <w:t>Yeni İş Modelleri</w:t>
      </w:r>
      <w:r w:rsidRPr="007D3AFD">
        <w:rPr>
          <w:rFonts w:ascii="Times New Roman" w:hAnsi="Times New Roman" w:cs="Times New Roman"/>
        </w:rPr>
        <w:t xml:space="preserve">: Döngüsel Ekonomi ve Endüstri 4.0'ın entegrasyonu, Hizmet Olarak Ürün (Product-as-a-Service, </w:t>
      </w:r>
      <w:proofErr w:type="spellStart"/>
      <w:r w:rsidRPr="007D3AFD">
        <w:rPr>
          <w:rFonts w:ascii="Times New Roman" w:hAnsi="Times New Roman" w:cs="Times New Roman"/>
        </w:rPr>
        <w:t>PaaS</w:t>
      </w:r>
      <w:proofErr w:type="spellEnd"/>
      <w:r w:rsidRPr="007D3AFD">
        <w:rPr>
          <w:rFonts w:ascii="Times New Roman" w:hAnsi="Times New Roman" w:cs="Times New Roman"/>
        </w:rPr>
        <w:t>) ve paylaşım platformları gibi yenilikçi iş modellerinin geliştirilmesine olanak tanır. Bu modeller yeni gelir akışları yaratabilir ve müşteri katılımını artırabilir.</w:t>
      </w:r>
    </w:p>
    <w:p w14:paraId="4514B9E8" w14:textId="77777777" w:rsidR="007D667E" w:rsidRPr="007D3AFD" w:rsidRDefault="007D667E" w:rsidP="007D3AFD">
      <w:pPr>
        <w:numPr>
          <w:ilvl w:val="0"/>
          <w:numId w:val="11"/>
        </w:numPr>
        <w:spacing w:after="0" w:line="240" w:lineRule="auto"/>
        <w:ind w:firstLine="709"/>
        <w:rPr>
          <w:rFonts w:ascii="Times New Roman" w:hAnsi="Times New Roman" w:cs="Times New Roman"/>
        </w:rPr>
      </w:pPr>
      <w:r w:rsidRPr="007D3AFD">
        <w:rPr>
          <w:rFonts w:ascii="Times New Roman" w:hAnsi="Times New Roman" w:cs="Times New Roman"/>
          <w:b/>
          <w:bCs/>
        </w:rPr>
        <w:t>Kaynak Verimliliği ve Maliyet Tasarrufu</w:t>
      </w:r>
      <w:r w:rsidRPr="007D3AFD">
        <w:rPr>
          <w:rFonts w:ascii="Times New Roman" w:hAnsi="Times New Roman" w:cs="Times New Roman"/>
        </w:rPr>
        <w:t>: Kaynak kullanımını optimize ederek ve atıkları en aza indirerek, işletmeler önemli maliyet tasarrufları ve gelişmiş operasyonel verimlilik elde edebilirler.</w:t>
      </w:r>
    </w:p>
    <w:p w14:paraId="472CD78A" w14:textId="77777777" w:rsidR="007D667E" w:rsidRPr="007D3AFD" w:rsidRDefault="007D667E" w:rsidP="007D3AFD">
      <w:pPr>
        <w:numPr>
          <w:ilvl w:val="0"/>
          <w:numId w:val="11"/>
        </w:numPr>
        <w:spacing w:after="0" w:line="240" w:lineRule="auto"/>
        <w:ind w:firstLine="709"/>
        <w:rPr>
          <w:rFonts w:ascii="Times New Roman" w:hAnsi="Times New Roman" w:cs="Times New Roman"/>
        </w:rPr>
      </w:pPr>
      <w:r w:rsidRPr="007D3AFD">
        <w:rPr>
          <w:rFonts w:ascii="Times New Roman" w:hAnsi="Times New Roman" w:cs="Times New Roman"/>
          <w:b/>
          <w:bCs/>
        </w:rPr>
        <w:t>Gelişmiş Rekabet Gücü</w:t>
      </w:r>
      <w:r w:rsidRPr="007D3AFD">
        <w:rPr>
          <w:rFonts w:ascii="Times New Roman" w:hAnsi="Times New Roman" w:cs="Times New Roman"/>
        </w:rPr>
        <w:t>: Döngüsel ekonomi ilkelerini Endüstri 4.0 teknolojileriyle başarılı bir şekilde entegre eden şirketler, giderek çevre bilincine sahip olan pazarlarda rekabet avantajı elde edebilirler.</w:t>
      </w:r>
    </w:p>
    <w:p w14:paraId="1E55B64E" w14:textId="77777777" w:rsidR="007D667E" w:rsidRPr="007D3AFD" w:rsidRDefault="007D667E" w:rsidP="007D3AFD">
      <w:pPr>
        <w:numPr>
          <w:ilvl w:val="0"/>
          <w:numId w:val="11"/>
        </w:numPr>
        <w:spacing w:after="0" w:line="240" w:lineRule="auto"/>
        <w:ind w:firstLine="709"/>
        <w:rPr>
          <w:rFonts w:ascii="Times New Roman" w:hAnsi="Times New Roman" w:cs="Times New Roman"/>
        </w:rPr>
      </w:pPr>
      <w:r w:rsidRPr="007D3AFD">
        <w:rPr>
          <w:rFonts w:ascii="Times New Roman" w:hAnsi="Times New Roman" w:cs="Times New Roman"/>
          <w:b/>
          <w:bCs/>
        </w:rPr>
        <w:t>İş Yaratma ve Beceri Geliştirme</w:t>
      </w:r>
      <w:r w:rsidRPr="007D3AFD">
        <w:rPr>
          <w:rFonts w:ascii="Times New Roman" w:hAnsi="Times New Roman" w:cs="Times New Roman"/>
        </w:rPr>
        <w:t>: Endüstri 4.0 teknolojileri tarafından desteklenen döngüsel ekonomiye geçişin, tersine lojistik, yeniden üretim ve dijital teknoloji gibi alanlarda yeni işler yaratması beklenirken, aynı zamanda yeni beceri setlerine olan talebi de artırması beklenmektedir.</w:t>
      </w:r>
    </w:p>
    <w:p w14:paraId="593F9AC3" w14:textId="77777777" w:rsidR="007D667E" w:rsidRPr="007D3AFD" w:rsidRDefault="007D667E" w:rsidP="007D3AFD">
      <w:pPr>
        <w:spacing w:after="0" w:line="240" w:lineRule="auto"/>
        <w:ind w:firstLine="709"/>
        <w:rPr>
          <w:rFonts w:ascii="Times New Roman" w:hAnsi="Times New Roman" w:cs="Times New Roman"/>
          <w:b/>
          <w:bCs/>
        </w:rPr>
      </w:pPr>
      <w:r w:rsidRPr="007D3AFD">
        <w:rPr>
          <w:rFonts w:ascii="Times New Roman" w:hAnsi="Times New Roman" w:cs="Times New Roman"/>
          <w:b/>
          <w:bCs/>
        </w:rPr>
        <w:lastRenderedPageBreak/>
        <w:t>Vaka Çalışması: Siemens'in Döngüsel Ekonomi Girişimleri</w:t>
      </w:r>
    </w:p>
    <w:p w14:paraId="78210F2A" w14:textId="77777777" w:rsidR="007D667E" w:rsidRPr="007D3AFD" w:rsidRDefault="007D667E" w:rsidP="007D3AFD">
      <w:pPr>
        <w:spacing w:after="0" w:line="240" w:lineRule="auto"/>
        <w:ind w:firstLine="709"/>
        <w:rPr>
          <w:rFonts w:ascii="Times New Roman" w:hAnsi="Times New Roman" w:cs="Times New Roman"/>
        </w:rPr>
      </w:pPr>
      <w:r w:rsidRPr="007D3AFD">
        <w:rPr>
          <w:rFonts w:ascii="Times New Roman" w:hAnsi="Times New Roman" w:cs="Times New Roman"/>
        </w:rPr>
        <w:t>Küresel bir teknoloji şirketi olan Siemens, döngüsel ekonomi ilkelerini Endüstri 4.0 teknolojileriyle entegre etmenin örnek bir vakasını sunmaktadır. Şirket, 2030 yılına kadar karbon nötr olmayı taahhüt etmiş ve bu entegrasyonun potansiyelini gösteren çeşitli girişimler uygulamıştır:</w:t>
      </w:r>
    </w:p>
    <w:p w14:paraId="274FC6C7" w14:textId="77777777" w:rsidR="007D667E" w:rsidRPr="007D3AFD" w:rsidRDefault="007D667E" w:rsidP="007D3AFD">
      <w:pPr>
        <w:numPr>
          <w:ilvl w:val="0"/>
          <w:numId w:val="12"/>
        </w:numPr>
        <w:spacing w:after="0" w:line="240" w:lineRule="auto"/>
        <w:ind w:firstLine="709"/>
        <w:rPr>
          <w:rFonts w:ascii="Times New Roman" w:hAnsi="Times New Roman" w:cs="Times New Roman"/>
        </w:rPr>
      </w:pPr>
      <w:r w:rsidRPr="007D3AFD">
        <w:rPr>
          <w:rFonts w:ascii="Times New Roman" w:hAnsi="Times New Roman" w:cs="Times New Roman"/>
          <w:b/>
          <w:bCs/>
        </w:rPr>
        <w:t>Yaşam Döngüsü Yönetimi için Dijital İkiz Teknolojisi</w:t>
      </w:r>
      <w:r w:rsidRPr="007D3AFD">
        <w:rPr>
          <w:rFonts w:ascii="Times New Roman" w:hAnsi="Times New Roman" w:cs="Times New Roman"/>
        </w:rPr>
        <w:t>: Siemens, ürünlerinin ve üretim süreçlerinin sanal kopyalarını oluşturmak için dijital ikiz teknolojisini kullanmaktadır. Bu, ürün yaşam döngüsü boyunca kaynak kullanımının sürekli izlenmesine ve optimize edilmesine olanak tanır. Örneğin, gaz türbini üretiminde dijital ikizler, öngörücü bakımı mümkün kılarak, çalışmama süresini azaltır ve bileşenlerin ömrünü uzatır.</w:t>
      </w:r>
    </w:p>
    <w:p w14:paraId="3A899856" w14:textId="77777777" w:rsidR="007D667E" w:rsidRPr="007D3AFD" w:rsidRDefault="007D667E" w:rsidP="007D3AFD">
      <w:pPr>
        <w:numPr>
          <w:ilvl w:val="0"/>
          <w:numId w:val="12"/>
        </w:numPr>
        <w:spacing w:after="0" w:line="240" w:lineRule="auto"/>
        <w:ind w:firstLine="709"/>
        <w:rPr>
          <w:rFonts w:ascii="Times New Roman" w:hAnsi="Times New Roman" w:cs="Times New Roman"/>
        </w:rPr>
      </w:pPr>
      <w:r w:rsidRPr="007D3AFD">
        <w:rPr>
          <w:rFonts w:ascii="Times New Roman" w:hAnsi="Times New Roman" w:cs="Times New Roman"/>
          <w:b/>
          <w:bCs/>
        </w:rPr>
        <w:t>Yedek Parçalar için Eklemeli Üretim</w:t>
      </w:r>
      <w:r w:rsidRPr="007D3AFD">
        <w:rPr>
          <w:rFonts w:ascii="Times New Roman" w:hAnsi="Times New Roman" w:cs="Times New Roman"/>
        </w:rPr>
        <w:t xml:space="preserve">: Siemens, mobilite bölümünde yedek parça üretimi için 3D baskı teknolojisini uygulamıştır. Bu talebe dayalı üretim, büyük envanterlere olan ihtiyacı azaltır ve atıkları en aza indirir. Bir örnekte Siemens, Almanya'nın </w:t>
      </w:r>
      <w:proofErr w:type="spellStart"/>
      <w:r w:rsidRPr="007D3AFD">
        <w:rPr>
          <w:rFonts w:ascii="Times New Roman" w:hAnsi="Times New Roman" w:cs="Times New Roman"/>
        </w:rPr>
        <w:t>Ulm</w:t>
      </w:r>
      <w:proofErr w:type="spellEnd"/>
      <w:r w:rsidRPr="007D3AFD">
        <w:rPr>
          <w:rFonts w:ascii="Times New Roman" w:hAnsi="Times New Roman" w:cs="Times New Roman"/>
        </w:rPr>
        <w:t xml:space="preserve"> şehrindeki eski tramvaylar için 3D baskı ile yedek parçalar üreterek tramvayların ömrünü uzatmış ve tamamen yenileme ihtiyacını azaltmıştır.</w:t>
      </w:r>
    </w:p>
    <w:p w14:paraId="4BA5DF20" w14:textId="77777777" w:rsidR="007D667E" w:rsidRPr="007D3AFD" w:rsidRDefault="007D667E" w:rsidP="007D3AFD">
      <w:pPr>
        <w:numPr>
          <w:ilvl w:val="0"/>
          <w:numId w:val="12"/>
        </w:numPr>
        <w:spacing w:after="0" w:line="240" w:lineRule="auto"/>
        <w:ind w:firstLine="709"/>
        <w:rPr>
          <w:rFonts w:ascii="Times New Roman" w:hAnsi="Times New Roman" w:cs="Times New Roman"/>
        </w:rPr>
      </w:pPr>
      <w:r w:rsidRPr="007D3AFD">
        <w:rPr>
          <w:rFonts w:ascii="Times New Roman" w:hAnsi="Times New Roman" w:cs="Times New Roman"/>
          <w:b/>
          <w:bCs/>
        </w:rPr>
        <w:t>Döngüsellik için AI Destekli Tasarım</w:t>
      </w:r>
      <w:r w:rsidRPr="007D3AFD">
        <w:rPr>
          <w:rFonts w:ascii="Times New Roman" w:hAnsi="Times New Roman" w:cs="Times New Roman"/>
        </w:rPr>
        <w:t xml:space="preserve">: Siemens, döngüsellik için ürün tasarımını optimize etmek amacıyla AI algoritmalarını kullanmaktadır. Örneğin, </w:t>
      </w:r>
      <w:proofErr w:type="gramStart"/>
      <w:r w:rsidRPr="007D3AFD">
        <w:rPr>
          <w:rFonts w:ascii="Times New Roman" w:hAnsi="Times New Roman" w:cs="Times New Roman"/>
        </w:rPr>
        <w:t>rüzgar</w:t>
      </w:r>
      <w:proofErr w:type="gramEnd"/>
      <w:r w:rsidRPr="007D3AFD">
        <w:rPr>
          <w:rFonts w:ascii="Times New Roman" w:hAnsi="Times New Roman" w:cs="Times New Roman"/>
        </w:rPr>
        <w:t xml:space="preserve"> türbini bölümünde AI, sadece daha verimli değil, aynı zamanda ömürlerinin sonunda geri dönüştürülmesi daha kolay olan türbin kanatları tasarlamak için kullanılmaktadır.</w:t>
      </w:r>
    </w:p>
    <w:p w14:paraId="356DBE32" w14:textId="77777777" w:rsidR="007D667E" w:rsidRPr="007D3AFD" w:rsidRDefault="007D667E" w:rsidP="007D3AFD">
      <w:pPr>
        <w:numPr>
          <w:ilvl w:val="0"/>
          <w:numId w:val="12"/>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Tedarik Zinciri Şeffaflığı için </w:t>
      </w:r>
      <w:proofErr w:type="spellStart"/>
      <w:r w:rsidRPr="007D3AFD">
        <w:rPr>
          <w:rFonts w:ascii="Times New Roman" w:hAnsi="Times New Roman" w:cs="Times New Roman"/>
          <w:b/>
          <w:bCs/>
        </w:rPr>
        <w:t>Blockchain</w:t>
      </w:r>
      <w:proofErr w:type="spellEnd"/>
      <w:r w:rsidRPr="007D3AFD">
        <w:rPr>
          <w:rFonts w:ascii="Times New Roman" w:hAnsi="Times New Roman" w:cs="Times New Roman"/>
        </w:rPr>
        <w:t xml:space="preserve">: Siemens, tedarik zincirlerinde şeffaflığı ve izlenebilirliği artırmak için </w:t>
      </w:r>
      <w:proofErr w:type="spellStart"/>
      <w:r w:rsidRPr="007D3AFD">
        <w:rPr>
          <w:rFonts w:ascii="Times New Roman" w:hAnsi="Times New Roman" w:cs="Times New Roman"/>
        </w:rPr>
        <w:t>blockchain</w:t>
      </w:r>
      <w:proofErr w:type="spellEnd"/>
      <w:r w:rsidRPr="007D3AFD">
        <w:rPr>
          <w:rFonts w:ascii="Times New Roman" w:hAnsi="Times New Roman" w:cs="Times New Roman"/>
        </w:rPr>
        <w:t xml:space="preserve"> teknolojisinin kullanımını araştırmaktadır. Bu, malzemelerin kökenini doğrulamaya ve sürdürülebilirlik standartlarına uyumu sağlamaya yardımcı olur.</w:t>
      </w:r>
    </w:p>
    <w:p w14:paraId="4E264966" w14:textId="77777777" w:rsidR="007D667E" w:rsidRPr="007D3AFD" w:rsidRDefault="007D667E" w:rsidP="007D3AFD">
      <w:pPr>
        <w:numPr>
          <w:ilvl w:val="0"/>
          <w:numId w:val="12"/>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Enerji Yönetimi için </w:t>
      </w:r>
      <w:proofErr w:type="spellStart"/>
      <w:r w:rsidRPr="007D3AFD">
        <w:rPr>
          <w:rFonts w:ascii="Times New Roman" w:hAnsi="Times New Roman" w:cs="Times New Roman"/>
          <w:b/>
          <w:bCs/>
        </w:rPr>
        <w:t>IoT</w:t>
      </w:r>
      <w:proofErr w:type="spellEnd"/>
      <w:r w:rsidRPr="007D3AFD">
        <w:rPr>
          <w:rFonts w:ascii="Times New Roman" w:hAnsi="Times New Roman" w:cs="Times New Roman"/>
        </w:rPr>
        <w:t xml:space="preserve">: Siemens'in Bina Teknolojileri bölümü, binalarda enerji kullanımını optimize etmek için </w:t>
      </w:r>
      <w:proofErr w:type="spellStart"/>
      <w:r w:rsidRPr="007D3AFD">
        <w:rPr>
          <w:rFonts w:ascii="Times New Roman" w:hAnsi="Times New Roman" w:cs="Times New Roman"/>
        </w:rPr>
        <w:t>IoT</w:t>
      </w:r>
      <w:proofErr w:type="spellEnd"/>
      <w:r w:rsidRPr="007D3AFD">
        <w:rPr>
          <w:rFonts w:ascii="Times New Roman" w:hAnsi="Times New Roman" w:cs="Times New Roman"/>
        </w:rPr>
        <w:t xml:space="preserve"> sensörleri ve analitiği kullanmaktadır. Bu, sadece enerji tüketimini azaltmakla kalmaz, aynı zamanda öngörücü bakım yoluyla bina sistemlerinin ömrünü de uzatır.</w:t>
      </w:r>
    </w:p>
    <w:p w14:paraId="2DDAA19A" w14:textId="77777777" w:rsidR="007D667E" w:rsidRPr="007D3AFD" w:rsidRDefault="007D667E" w:rsidP="007D3AFD">
      <w:pPr>
        <w:spacing w:after="0" w:line="240" w:lineRule="auto"/>
        <w:ind w:firstLine="709"/>
        <w:rPr>
          <w:rFonts w:ascii="Times New Roman" w:hAnsi="Times New Roman" w:cs="Times New Roman"/>
        </w:rPr>
      </w:pPr>
      <w:r w:rsidRPr="007D3AFD">
        <w:rPr>
          <w:rFonts w:ascii="Times New Roman" w:hAnsi="Times New Roman" w:cs="Times New Roman"/>
        </w:rPr>
        <w:t xml:space="preserve">Bu girişimler sayesinde Siemens, sadece çevresel etkisini azaltmakla kalmamış, aynı zamanda yeni iş fırsatları da yaratmıştır. Şirket, 2019 mali yılında çevresel portföyünün 38,4 milyar Euro gelir elde ettiğini ve bunun şirketin toplam gelirinin </w:t>
      </w:r>
      <w:proofErr w:type="gramStart"/>
      <w:r w:rsidRPr="007D3AFD">
        <w:rPr>
          <w:rFonts w:ascii="Times New Roman" w:hAnsi="Times New Roman" w:cs="Times New Roman"/>
        </w:rPr>
        <w:t>%44</w:t>
      </w:r>
      <w:proofErr w:type="gramEnd"/>
      <w:r w:rsidRPr="007D3AFD">
        <w:rPr>
          <w:rFonts w:ascii="Times New Roman" w:hAnsi="Times New Roman" w:cs="Times New Roman"/>
        </w:rPr>
        <w:t>'ünü oluşturduğunu bildirmiştir.</w:t>
      </w:r>
    </w:p>
    <w:p w14:paraId="377658BA" w14:textId="77777777" w:rsidR="007D667E" w:rsidRPr="007D3AFD" w:rsidRDefault="007D667E" w:rsidP="007D3AFD">
      <w:pPr>
        <w:spacing w:after="0" w:line="240" w:lineRule="auto"/>
        <w:ind w:firstLine="709"/>
        <w:rPr>
          <w:rFonts w:ascii="Times New Roman" w:hAnsi="Times New Roman" w:cs="Times New Roman"/>
          <w:b/>
          <w:bCs/>
        </w:rPr>
      </w:pPr>
      <w:r w:rsidRPr="007D3AFD">
        <w:rPr>
          <w:rFonts w:ascii="Times New Roman" w:hAnsi="Times New Roman" w:cs="Times New Roman"/>
          <w:b/>
          <w:bCs/>
        </w:rPr>
        <w:t>Döngüsel Ekonomi ve Endüstri 4.0 Entegrasyonunu İlerletme Stratejileri</w:t>
      </w:r>
    </w:p>
    <w:p w14:paraId="5236B1DC" w14:textId="77777777" w:rsidR="007D667E" w:rsidRPr="007D3AFD" w:rsidRDefault="007D667E" w:rsidP="007D3AFD">
      <w:pPr>
        <w:spacing w:after="0" w:line="240" w:lineRule="auto"/>
        <w:ind w:firstLine="709"/>
        <w:rPr>
          <w:rFonts w:ascii="Times New Roman" w:hAnsi="Times New Roman" w:cs="Times New Roman"/>
        </w:rPr>
      </w:pPr>
      <w:r w:rsidRPr="007D3AFD">
        <w:rPr>
          <w:rFonts w:ascii="Times New Roman" w:hAnsi="Times New Roman" w:cs="Times New Roman"/>
        </w:rPr>
        <w:t>Döngüsel Ekonomi ve Endüstri 4.0'ın entegrasyonunu teşvik etmek ve ilerletmek için çeşitli stratejiler uygulanabilir:</w:t>
      </w:r>
    </w:p>
    <w:p w14:paraId="17521A0B" w14:textId="77777777" w:rsidR="007D667E" w:rsidRPr="007D3AFD" w:rsidRDefault="007D667E" w:rsidP="007D3AFD">
      <w:pPr>
        <w:numPr>
          <w:ilvl w:val="0"/>
          <w:numId w:val="13"/>
        </w:numPr>
        <w:spacing w:after="0" w:line="240" w:lineRule="auto"/>
        <w:ind w:firstLine="709"/>
        <w:rPr>
          <w:rFonts w:ascii="Times New Roman" w:hAnsi="Times New Roman" w:cs="Times New Roman"/>
        </w:rPr>
      </w:pPr>
      <w:r w:rsidRPr="007D3AFD">
        <w:rPr>
          <w:rFonts w:ascii="Times New Roman" w:hAnsi="Times New Roman" w:cs="Times New Roman"/>
          <w:b/>
          <w:bCs/>
        </w:rPr>
        <w:t>Politika Çerçeveleri</w:t>
      </w:r>
      <w:r w:rsidRPr="007D3AFD">
        <w:rPr>
          <w:rFonts w:ascii="Times New Roman" w:hAnsi="Times New Roman" w:cs="Times New Roman"/>
        </w:rPr>
        <w:t>: Hükümetlerin, döngüsel iş modellerini ve Endüstri 4.0 teknolojilerinin benimsenmesini teşvik eden kapsamlı politika çerçeveleri geliştirmeleri gerekmektedir. Bu, döngüsel uygulamalar için vergi teşvikleri, ilgili teknolojilerde Ar-</w:t>
      </w:r>
      <w:proofErr w:type="spellStart"/>
      <w:r w:rsidRPr="007D3AFD">
        <w:rPr>
          <w:rFonts w:ascii="Times New Roman" w:hAnsi="Times New Roman" w:cs="Times New Roman"/>
        </w:rPr>
        <w:t>Ge</w:t>
      </w:r>
      <w:proofErr w:type="spellEnd"/>
      <w:r w:rsidRPr="007D3AFD">
        <w:rPr>
          <w:rFonts w:ascii="Times New Roman" w:hAnsi="Times New Roman" w:cs="Times New Roman"/>
        </w:rPr>
        <w:t xml:space="preserve"> desteği ve ürün ömrünü ve </w:t>
      </w:r>
      <w:proofErr w:type="spellStart"/>
      <w:r w:rsidRPr="007D3AFD">
        <w:rPr>
          <w:rFonts w:ascii="Times New Roman" w:hAnsi="Times New Roman" w:cs="Times New Roman"/>
        </w:rPr>
        <w:t>onarılabilirliği</w:t>
      </w:r>
      <w:proofErr w:type="spellEnd"/>
      <w:r w:rsidRPr="007D3AFD">
        <w:rPr>
          <w:rFonts w:ascii="Times New Roman" w:hAnsi="Times New Roman" w:cs="Times New Roman"/>
        </w:rPr>
        <w:t xml:space="preserve"> teşvik eden düzenlemeleri içerebilir.</w:t>
      </w:r>
    </w:p>
    <w:p w14:paraId="43BDD8A9" w14:textId="77777777" w:rsidR="007D667E" w:rsidRPr="007D3AFD" w:rsidRDefault="007D667E" w:rsidP="007D3AFD">
      <w:pPr>
        <w:numPr>
          <w:ilvl w:val="0"/>
          <w:numId w:val="13"/>
        </w:numPr>
        <w:spacing w:after="0" w:line="240" w:lineRule="auto"/>
        <w:ind w:firstLine="709"/>
        <w:rPr>
          <w:rFonts w:ascii="Times New Roman" w:hAnsi="Times New Roman" w:cs="Times New Roman"/>
        </w:rPr>
      </w:pPr>
      <w:r w:rsidRPr="007D3AFD">
        <w:rPr>
          <w:rFonts w:ascii="Times New Roman" w:hAnsi="Times New Roman" w:cs="Times New Roman"/>
          <w:b/>
          <w:bCs/>
        </w:rPr>
        <w:t>Eğitim ve Beceri Geliştirme</w:t>
      </w:r>
      <w:r w:rsidRPr="007D3AFD">
        <w:rPr>
          <w:rFonts w:ascii="Times New Roman" w:hAnsi="Times New Roman" w:cs="Times New Roman"/>
        </w:rPr>
        <w:t>: Üniversiteler ve mesleki eğitim kurumları, döngüsel ekonomi ilkelerini Endüstri 4.0 teknolojileriyle birleştiren müfredatlar geliştirmelidir. Bu, sürdürülebilir tasarım, döngüsellik için veri analitiği ve dijital ikiz teknolojisi üzerine dersler içerebilir.</w:t>
      </w:r>
    </w:p>
    <w:p w14:paraId="652D9BDE" w14:textId="77777777" w:rsidR="007D667E" w:rsidRPr="007D3AFD" w:rsidRDefault="007D667E" w:rsidP="007D3AFD">
      <w:pPr>
        <w:numPr>
          <w:ilvl w:val="0"/>
          <w:numId w:val="13"/>
        </w:numPr>
        <w:spacing w:after="0" w:line="240" w:lineRule="auto"/>
        <w:ind w:firstLine="709"/>
        <w:rPr>
          <w:rFonts w:ascii="Times New Roman" w:hAnsi="Times New Roman" w:cs="Times New Roman"/>
        </w:rPr>
      </w:pPr>
      <w:r w:rsidRPr="007D3AFD">
        <w:rPr>
          <w:rFonts w:ascii="Times New Roman" w:hAnsi="Times New Roman" w:cs="Times New Roman"/>
          <w:b/>
          <w:bCs/>
        </w:rPr>
        <w:t xml:space="preserve">Sektörler Arası </w:t>
      </w:r>
      <w:proofErr w:type="gramStart"/>
      <w:r w:rsidRPr="007D3AFD">
        <w:rPr>
          <w:rFonts w:ascii="Times New Roman" w:hAnsi="Times New Roman" w:cs="Times New Roman"/>
          <w:b/>
          <w:bCs/>
        </w:rPr>
        <w:t>İşbirliği</w:t>
      </w:r>
      <w:proofErr w:type="gramEnd"/>
      <w:r w:rsidRPr="007D3AFD">
        <w:rPr>
          <w:rFonts w:ascii="Times New Roman" w:hAnsi="Times New Roman" w:cs="Times New Roman"/>
        </w:rPr>
        <w:t xml:space="preserve">: Farklı sektörler (örneğin, üretim, BT, atık yönetimi) arasında işbirliğini teşvik etmek, yeniliği ve entegre çözümlerin geliştirilmesini sağlayabilir. Bilgi paylaşımı platformları ve ortak araştırma girişimleri bu </w:t>
      </w:r>
      <w:proofErr w:type="gramStart"/>
      <w:r w:rsidRPr="007D3AFD">
        <w:rPr>
          <w:rFonts w:ascii="Times New Roman" w:hAnsi="Times New Roman" w:cs="Times New Roman"/>
        </w:rPr>
        <w:t>işbirliğini</w:t>
      </w:r>
      <w:proofErr w:type="gramEnd"/>
      <w:r w:rsidRPr="007D3AFD">
        <w:rPr>
          <w:rFonts w:ascii="Times New Roman" w:hAnsi="Times New Roman" w:cs="Times New Roman"/>
        </w:rPr>
        <w:t xml:space="preserve"> kolaylaştırabilir.</w:t>
      </w:r>
    </w:p>
    <w:p w14:paraId="21C170A3" w14:textId="77777777" w:rsidR="007D667E" w:rsidRPr="007D3AFD" w:rsidRDefault="007D667E" w:rsidP="007D3AFD">
      <w:pPr>
        <w:numPr>
          <w:ilvl w:val="0"/>
          <w:numId w:val="13"/>
        </w:numPr>
        <w:spacing w:after="0" w:line="240" w:lineRule="auto"/>
        <w:ind w:firstLine="709"/>
        <w:rPr>
          <w:rFonts w:ascii="Times New Roman" w:hAnsi="Times New Roman" w:cs="Times New Roman"/>
        </w:rPr>
      </w:pPr>
      <w:r w:rsidRPr="007D3AFD">
        <w:rPr>
          <w:rFonts w:ascii="Times New Roman" w:hAnsi="Times New Roman" w:cs="Times New Roman"/>
          <w:b/>
          <w:bCs/>
        </w:rPr>
        <w:lastRenderedPageBreak/>
        <w:t>Standardizasyon</w:t>
      </w:r>
      <w:r w:rsidRPr="007D3AFD">
        <w:rPr>
          <w:rFonts w:ascii="Times New Roman" w:hAnsi="Times New Roman" w:cs="Times New Roman"/>
        </w:rPr>
        <w:t>: Döngüsel ekonomi uygulamaları ve Endüstri 4.0 teknolojileri için uluslararası standartlar geliştirmek, bunların yaygın olarak benimsenmesini kolaylaştırabilir ve birlikte çalışabilirliği sağlayabilir. ISO (Uluslararası Standardizasyon Örgütü) gibi kuruluşlar bu süreçte önemli bir rol oynayabilir.</w:t>
      </w:r>
    </w:p>
    <w:p w14:paraId="150AE0A7" w14:textId="77777777" w:rsidR="007D667E" w:rsidRPr="007D3AFD" w:rsidRDefault="007D667E" w:rsidP="007D3AFD">
      <w:pPr>
        <w:numPr>
          <w:ilvl w:val="0"/>
          <w:numId w:val="13"/>
        </w:numPr>
        <w:spacing w:after="0" w:line="240" w:lineRule="auto"/>
        <w:ind w:firstLine="709"/>
        <w:rPr>
          <w:rFonts w:ascii="Times New Roman" w:hAnsi="Times New Roman" w:cs="Times New Roman"/>
        </w:rPr>
      </w:pPr>
      <w:r w:rsidRPr="007D3AFD">
        <w:rPr>
          <w:rFonts w:ascii="Times New Roman" w:hAnsi="Times New Roman" w:cs="Times New Roman"/>
          <w:b/>
          <w:bCs/>
        </w:rPr>
        <w:t>Dijital Altyapıya Yatırım</w:t>
      </w:r>
      <w:r w:rsidRPr="007D3AFD">
        <w:rPr>
          <w:rFonts w:ascii="Times New Roman" w:hAnsi="Times New Roman" w:cs="Times New Roman"/>
        </w:rPr>
        <w:t>: Hükümetler ve işletmeler, Endüstri 4.0 teknolojilerinin uygulanmasını desteklemek için sağlam dijital altyapıya yatırım</w:t>
      </w:r>
    </w:p>
    <w:p w14:paraId="13C86FA1" w14:textId="77777777" w:rsidR="00723DE9" w:rsidRPr="007D3AFD" w:rsidRDefault="00723DE9" w:rsidP="007D3AFD">
      <w:pPr>
        <w:spacing w:after="0" w:line="240" w:lineRule="auto"/>
        <w:ind w:firstLine="709"/>
        <w:rPr>
          <w:rFonts w:ascii="Times New Roman" w:hAnsi="Times New Roman" w:cs="Times New Roman"/>
        </w:rPr>
      </w:pPr>
    </w:p>
    <w:p w14:paraId="14B01680" w14:textId="77777777" w:rsidR="008369D5" w:rsidRPr="007D3AFD" w:rsidRDefault="008369D5" w:rsidP="007D3AFD">
      <w:pPr>
        <w:pBdr>
          <w:bottom w:val="single" w:sz="6" w:space="1" w:color="auto"/>
        </w:pBdr>
        <w:spacing w:after="0" w:line="240" w:lineRule="auto"/>
        <w:ind w:firstLine="709"/>
        <w:rPr>
          <w:rFonts w:ascii="Times New Roman" w:hAnsi="Times New Roman" w:cs="Times New Roman"/>
        </w:rPr>
      </w:pPr>
    </w:p>
    <w:p w14:paraId="305D0531" w14:textId="77777777" w:rsidR="008369D5" w:rsidRPr="007D3AFD" w:rsidRDefault="008369D5" w:rsidP="007D3AFD">
      <w:pPr>
        <w:spacing w:after="0" w:line="240" w:lineRule="auto"/>
        <w:ind w:firstLine="709"/>
        <w:rPr>
          <w:rFonts w:ascii="Times New Roman" w:hAnsi="Times New Roman" w:cs="Times New Roman"/>
        </w:rPr>
      </w:pPr>
    </w:p>
    <w:p w14:paraId="4CEC13C1" w14:textId="77777777" w:rsidR="008369D5" w:rsidRPr="007D3AFD" w:rsidRDefault="008369D5" w:rsidP="007D3AFD">
      <w:pPr>
        <w:spacing w:after="0" w:line="240" w:lineRule="auto"/>
        <w:ind w:firstLine="709"/>
        <w:rPr>
          <w:rFonts w:ascii="Times New Roman" w:hAnsi="Times New Roman" w:cs="Times New Roman"/>
        </w:rPr>
      </w:pPr>
    </w:p>
    <w:p w14:paraId="0C73367C" w14:textId="77777777" w:rsidR="008369D5" w:rsidRPr="007D3AFD" w:rsidRDefault="008369D5" w:rsidP="007D3AFD">
      <w:pPr>
        <w:spacing w:after="0" w:line="240" w:lineRule="auto"/>
        <w:ind w:firstLine="709"/>
        <w:rPr>
          <w:rFonts w:ascii="Times New Roman" w:hAnsi="Times New Roman" w:cs="Times New Roman"/>
        </w:rPr>
      </w:pPr>
    </w:p>
    <w:sectPr w:rsidR="008369D5" w:rsidRPr="007D3AF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3A74" w14:textId="77777777" w:rsidR="00363687" w:rsidRDefault="00363687" w:rsidP="00363687">
      <w:pPr>
        <w:spacing w:after="0" w:line="240" w:lineRule="auto"/>
      </w:pPr>
      <w:r>
        <w:separator/>
      </w:r>
    </w:p>
  </w:endnote>
  <w:endnote w:type="continuationSeparator" w:id="0">
    <w:p w14:paraId="6BD7F0D9" w14:textId="77777777" w:rsidR="00363687" w:rsidRDefault="00363687" w:rsidP="0036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C9760" w14:textId="77777777" w:rsidR="00363687" w:rsidRDefault="00363687" w:rsidP="00363687">
      <w:pPr>
        <w:spacing w:after="0" w:line="240" w:lineRule="auto"/>
      </w:pPr>
      <w:r>
        <w:separator/>
      </w:r>
    </w:p>
  </w:footnote>
  <w:footnote w:type="continuationSeparator" w:id="0">
    <w:p w14:paraId="74C9CFE4" w14:textId="77777777" w:rsidR="00363687" w:rsidRDefault="00363687" w:rsidP="0036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8A48" w14:textId="4895CC15" w:rsidR="00363687" w:rsidRDefault="00363687">
    <w:pPr>
      <w:pStyle w:val="stBilgi"/>
    </w:pPr>
    <w:r>
      <w:rPr>
        <w:noProof/>
      </w:rPr>
      <w:drawing>
        <wp:inline distT="0" distB="0" distL="0" distR="0" wp14:anchorId="55CC8E61" wp14:editId="237EF3FC">
          <wp:extent cx="2087880" cy="481965"/>
          <wp:effectExtent l="0" t="0" r="7620" b="0"/>
          <wp:docPr id="9" name="Resim 8" descr="metin, meneviş mavisi, yazı tipi, mavi içeren bir resim&#10;&#10;Açıklama otomatik olarak oluşturuldu">
            <a:extLst xmlns:a="http://schemas.openxmlformats.org/drawingml/2006/main">
              <a:ext uri="{FF2B5EF4-FFF2-40B4-BE49-F238E27FC236}">
                <a16:creationId xmlns:a16="http://schemas.microsoft.com/office/drawing/2014/main" id="{0EBA9C9A-1A91-0464-CCF9-075554064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descr="metin, meneviş mavisi, yazı tipi, mavi içeren bir resim&#10;&#10;Açıklama otomatik olarak oluşturuldu">
                    <a:extLst>
                      <a:ext uri="{FF2B5EF4-FFF2-40B4-BE49-F238E27FC236}">
                        <a16:creationId xmlns:a16="http://schemas.microsoft.com/office/drawing/2014/main" id="{0EBA9C9A-1A91-0464-CCF9-075554064FCE}"/>
                      </a:ext>
                    </a:extLst>
                  </pic:cNvPr>
                  <pic:cNvPicPr>
                    <a:picLocks noChangeAspect="1"/>
                  </pic:cNvPicPr>
                </pic:nvPicPr>
                <pic:blipFill>
                  <a:blip r:embed="rId1"/>
                  <a:stretch>
                    <a:fillRect/>
                  </a:stretch>
                </pic:blipFill>
                <pic:spPr>
                  <a:xfrm>
                    <a:off x="0" y="0"/>
                    <a:ext cx="2087880" cy="481965"/>
                  </a:xfrm>
                  <a:prstGeom prst="rect">
                    <a:avLst/>
                  </a:prstGeom>
                </pic:spPr>
              </pic:pic>
            </a:graphicData>
          </a:graphic>
        </wp:inline>
      </w:drawing>
    </w:r>
  </w:p>
  <w:p w14:paraId="4E4D3719" w14:textId="77777777" w:rsidR="00363687" w:rsidRDefault="003636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1FDE"/>
    <w:multiLevelType w:val="multilevel"/>
    <w:tmpl w:val="64BA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65D64"/>
    <w:multiLevelType w:val="multilevel"/>
    <w:tmpl w:val="0F1E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176A7"/>
    <w:multiLevelType w:val="multilevel"/>
    <w:tmpl w:val="8022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25CE1"/>
    <w:multiLevelType w:val="multilevel"/>
    <w:tmpl w:val="B69A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02C62"/>
    <w:multiLevelType w:val="multilevel"/>
    <w:tmpl w:val="D590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91CD2"/>
    <w:multiLevelType w:val="multilevel"/>
    <w:tmpl w:val="998E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C038E"/>
    <w:multiLevelType w:val="multilevel"/>
    <w:tmpl w:val="FFBE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7494C"/>
    <w:multiLevelType w:val="multilevel"/>
    <w:tmpl w:val="3EA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273D1"/>
    <w:multiLevelType w:val="multilevel"/>
    <w:tmpl w:val="E42A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9259C"/>
    <w:multiLevelType w:val="multilevel"/>
    <w:tmpl w:val="0064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D1859"/>
    <w:multiLevelType w:val="multilevel"/>
    <w:tmpl w:val="6C1E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23C1A"/>
    <w:multiLevelType w:val="multilevel"/>
    <w:tmpl w:val="CC82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16897"/>
    <w:multiLevelType w:val="multilevel"/>
    <w:tmpl w:val="7EB6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4514F"/>
    <w:multiLevelType w:val="multilevel"/>
    <w:tmpl w:val="F1C8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E7316"/>
    <w:multiLevelType w:val="multilevel"/>
    <w:tmpl w:val="C13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73359"/>
    <w:multiLevelType w:val="multilevel"/>
    <w:tmpl w:val="0F96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C04B3F"/>
    <w:multiLevelType w:val="multilevel"/>
    <w:tmpl w:val="038A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A489E"/>
    <w:multiLevelType w:val="multilevel"/>
    <w:tmpl w:val="5454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6D7C4A"/>
    <w:multiLevelType w:val="multilevel"/>
    <w:tmpl w:val="10FCD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D144F"/>
    <w:multiLevelType w:val="multilevel"/>
    <w:tmpl w:val="8C0C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EA6B52"/>
    <w:multiLevelType w:val="multilevel"/>
    <w:tmpl w:val="F736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060DAB"/>
    <w:multiLevelType w:val="multilevel"/>
    <w:tmpl w:val="F978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05674"/>
    <w:multiLevelType w:val="multilevel"/>
    <w:tmpl w:val="F4D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92E1E"/>
    <w:multiLevelType w:val="multilevel"/>
    <w:tmpl w:val="EE96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4D4797"/>
    <w:multiLevelType w:val="multilevel"/>
    <w:tmpl w:val="72F8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394918"/>
    <w:multiLevelType w:val="multilevel"/>
    <w:tmpl w:val="CD0A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439873">
    <w:abstractNumId w:val="25"/>
  </w:num>
  <w:num w:numId="2" w16cid:durableId="550725735">
    <w:abstractNumId w:val="20"/>
  </w:num>
  <w:num w:numId="3" w16cid:durableId="32655779">
    <w:abstractNumId w:val="21"/>
  </w:num>
  <w:num w:numId="4" w16cid:durableId="1148786705">
    <w:abstractNumId w:val="7"/>
  </w:num>
  <w:num w:numId="5" w16cid:durableId="1776946976">
    <w:abstractNumId w:val="19"/>
  </w:num>
  <w:num w:numId="6" w16cid:durableId="1591305372">
    <w:abstractNumId w:val="23"/>
  </w:num>
  <w:num w:numId="7" w16cid:durableId="1769736537">
    <w:abstractNumId w:val="24"/>
  </w:num>
  <w:num w:numId="8" w16cid:durableId="187262726">
    <w:abstractNumId w:val="15"/>
  </w:num>
  <w:num w:numId="9" w16cid:durableId="1115829872">
    <w:abstractNumId w:val="0"/>
  </w:num>
  <w:num w:numId="10" w16cid:durableId="1560626579">
    <w:abstractNumId w:val="4"/>
  </w:num>
  <w:num w:numId="11" w16cid:durableId="478961627">
    <w:abstractNumId w:val="17"/>
  </w:num>
  <w:num w:numId="12" w16cid:durableId="915362592">
    <w:abstractNumId w:val="1"/>
  </w:num>
  <w:num w:numId="13" w16cid:durableId="1376346748">
    <w:abstractNumId w:val="12"/>
  </w:num>
  <w:num w:numId="14" w16cid:durableId="1344824086">
    <w:abstractNumId w:val="18"/>
  </w:num>
  <w:num w:numId="15" w16cid:durableId="537855097">
    <w:abstractNumId w:val="16"/>
  </w:num>
  <w:num w:numId="16" w16cid:durableId="749472105">
    <w:abstractNumId w:val="13"/>
  </w:num>
  <w:num w:numId="17" w16cid:durableId="1176460751">
    <w:abstractNumId w:val="6"/>
  </w:num>
  <w:num w:numId="18" w16cid:durableId="324600949">
    <w:abstractNumId w:val="2"/>
  </w:num>
  <w:num w:numId="19" w16cid:durableId="253782583">
    <w:abstractNumId w:val="9"/>
  </w:num>
  <w:num w:numId="20" w16cid:durableId="816915396">
    <w:abstractNumId w:val="3"/>
  </w:num>
  <w:num w:numId="21" w16cid:durableId="231502186">
    <w:abstractNumId w:val="11"/>
  </w:num>
  <w:num w:numId="22" w16cid:durableId="488138659">
    <w:abstractNumId w:val="5"/>
  </w:num>
  <w:num w:numId="23" w16cid:durableId="1840346861">
    <w:abstractNumId w:val="8"/>
  </w:num>
  <w:num w:numId="24" w16cid:durableId="2140561453">
    <w:abstractNumId w:val="10"/>
  </w:num>
  <w:num w:numId="25" w16cid:durableId="1246113923">
    <w:abstractNumId w:val="22"/>
  </w:num>
  <w:num w:numId="26" w16cid:durableId="1931428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E8"/>
    <w:rsid w:val="000538E6"/>
    <w:rsid w:val="000D48E8"/>
    <w:rsid w:val="002F064C"/>
    <w:rsid w:val="00363687"/>
    <w:rsid w:val="00723DE9"/>
    <w:rsid w:val="007D3AFD"/>
    <w:rsid w:val="007D667E"/>
    <w:rsid w:val="008369D5"/>
    <w:rsid w:val="00F72F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6F87"/>
  <w15:chartTrackingRefBased/>
  <w15:docId w15:val="{65970C2E-0AA3-4145-95E0-3383778C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D4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D4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D48E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D48E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D48E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D48E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D48E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D48E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D48E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48E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D48E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D48E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D48E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D48E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D48E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D48E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D48E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D48E8"/>
    <w:rPr>
      <w:rFonts w:eastAsiaTheme="majorEastAsia" w:cstheme="majorBidi"/>
      <w:color w:val="272727" w:themeColor="text1" w:themeTint="D8"/>
    </w:rPr>
  </w:style>
  <w:style w:type="paragraph" w:styleId="KonuBal">
    <w:name w:val="Title"/>
    <w:basedOn w:val="Normal"/>
    <w:next w:val="Normal"/>
    <w:link w:val="KonuBalChar"/>
    <w:uiPriority w:val="10"/>
    <w:qFormat/>
    <w:rsid w:val="000D4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D48E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D48E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D48E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D48E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D48E8"/>
    <w:rPr>
      <w:i/>
      <w:iCs/>
      <w:color w:val="404040" w:themeColor="text1" w:themeTint="BF"/>
    </w:rPr>
  </w:style>
  <w:style w:type="paragraph" w:styleId="ListeParagraf">
    <w:name w:val="List Paragraph"/>
    <w:basedOn w:val="Normal"/>
    <w:uiPriority w:val="34"/>
    <w:qFormat/>
    <w:rsid w:val="000D48E8"/>
    <w:pPr>
      <w:ind w:left="720"/>
      <w:contextualSpacing/>
    </w:pPr>
  </w:style>
  <w:style w:type="character" w:styleId="GlVurgulama">
    <w:name w:val="Intense Emphasis"/>
    <w:basedOn w:val="VarsaylanParagrafYazTipi"/>
    <w:uiPriority w:val="21"/>
    <w:qFormat/>
    <w:rsid w:val="000D48E8"/>
    <w:rPr>
      <w:i/>
      <w:iCs/>
      <w:color w:val="0F4761" w:themeColor="accent1" w:themeShade="BF"/>
    </w:rPr>
  </w:style>
  <w:style w:type="paragraph" w:styleId="GlAlnt">
    <w:name w:val="Intense Quote"/>
    <w:basedOn w:val="Normal"/>
    <w:next w:val="Normal"/>
    <w:link w:val="GlAlntChar"/>
    <w:uiPriority w:val="30"/>
    <w:qFormat/>
    <w:rsid w:val="000D4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D48E8"/>
    <w:rPr>
      <w:i/>
      <w:iCs/>
      <w:color w:val="0F4761" w:themeColor="accent1" w:themeShade="BF"/>
    </w:rPr>
  </w:style>
  <w:style w:type="character" w:styleId="GlBavuru">
    <w:name w:val="Intense Reference"/>
    <w:basedOn w:val="VarsaylanParagrafYazTipi"/>
    <w:uiPriority w:val="32"/>
    <w:qFormat/>
    <w:rsid w:val="000D48E8"/>
    <w:rPr>
      <w:b/>
      <w:bCs/>
      <w:smallCaps/>
      <w:color w:val="0F4761" w:themeColor="accent1" w:themeShade="BF"/>
      <w:spacing w:val="5"/>
    </w:rPr>
  </w:style>
  <w:style w:type="character" w:styleId="Kpr">
    <w:name w:val="Hyperlink"/>
    <w:basedOn w:val="VarsaylanParagrafYazTipi"/>
    <w:uiPriority w:val="99"/>
    <w:unhideWhenUsed/>
    <w:rsid w:val="008369D5"/>
    <w:rPr>
      <w:color w:val="467886" w:themeColor="hyperlink"/>
      <w:u w:val="single"/>
    </w:rPr>
  </w:style>
  <w:style w:type="character" w:styleId="zmlenmeyenBahsetme">
    <w:name w:val="Unresolved Mention"/>
    <w:basedOn w:val="VarsaylanParagrafYazTipi"/>
    <w:uiPriority w:val="99"/>
    <w:semiHidden/>
    <w:unhideWhenUsed/>
    <w:rsid w:val="008369D5"/>
    <w:rPr>
      <w:color w:val="605E5C"/>
      <w:shd w:val="clear" w:color="auto" w:fill="E1DFDD"/>
    </w:rPr>
  </w:style>
  <w:style w:type="paragraph" w:styleId="stBilgi">
    <w:name w:val="header"/>
    <w:basedOn w:val="Normal"/>
    <w:link w:val="stBilgiChar"/>
    <w:uiPriority w:val="99"/>
    <w:unhideWhenUsed/>
    <w:rsid w:val="003636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687"/>
  </w:style>
  <w:style w:type="paragraph" w:styleId="AltBilgi">
    <w:name w:val="footer"/>
    <w:basedOn w:val="Normal"/>
    <w:link w:val="AltBilgiChar"/>
    <w:uiPriority w:val="99"/>
    <w:unhideWhenUsed/>
    <w:rsid w:val="003636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9595">
      <w:bodyDiv w:val="1"/>
      <w:marLeft w:val="0"/>
      <w:marRight w:val="0"/>
      <w:marTop w:val="0"/>
      <w:marBottom w:val="0"/>
      <w:divBdr>
        <w:top w:val="none" w:sz="0" w:space="0" w:color="auto"/>
        <w:left w:val="none" w:sz="0" w:space="0" w:color="auto"/>
        <w:bottom w:val="none" w:sz="0" w:space="0" w:color="auto"/>
        <w:right w:val="none" w:sz="0" w:space="0" w:color="auto"/>
      </w:divBdr>
    </w:div>
    <w:div w:id="130678848">
      <w:bodyDiv w:val="1"/>
      <w:marLeft w:val="0"/>
      <w:marRight w:val="0"/>
      <w:marTop w:val="0"/>
      <w:marBottom w:val="0"/>
      <w:divBdr>
        <w:top w:val="none" w:sz="0" w:space="0" w:color="auto"/>
        <w:left w:val="none" w:sz="0" w:space="0" w:color="auto"/>
        <w:bottom w:val="none" w:sz="0" w:space="0" w:color="auto"/>
        <w:right w:val="none" w:sz="0" w:space="0" w:color="auto"/>
      </w:divBdr>
    </w:div>
    <w:div w:id="403644649">
      <w:bodyDiv w:val="1"/>
      <w:marLeft w:val="0"/>
      <w:marRight w:val="0"/>
      <w:marTop w:val="0"/>
      <w:marBottom w:val="0"/>
      <w:divBdr>
        <w:top w:val="none" w:sz="0" w:space="0" w:color="auto"/>
        <w:left w:val="none" w:sz="0" w:space="0" w:color="auto"/>
        <w:bottom w:val="none" w:sz="0" w:space="0" w:color="auto"/>
        <w:right w:val="none" w:sz="0" w:space="0" w:color="auto"/>
      </w:divBdr>
    </w:div>
    <w:div w:id="711032189">
      <w:bodyDiv w:val="1"/>
      <w:marLeft w:val="0"/>
      <w:marRight w:val="0"/>
      <w:marTop w:val="0"/>
      <w:marBottom w:val="0"/>
      <w:divBdr>
        <w:top w:val="none" w:sz="0" w:space="0" w:color="auto"/>
        <w:left w:val="none" w:sz="0" w:space="0" w:color="auto"/>
        <w:bottom w:val="none" w:sz="0" w:space="0" w:color="auto"/>
        <w:right w:val="none" w:sz="0" w:space="0" w:color="auto"/>
      </w:divBdr>
    </w:div>
    <w:div w:id="897397267">
      <w:bodyDiv w:val="1"/>
      <w:marLeft w:val="0"/>
      <w:marRight w:val="0"/>
      <w:marTop w:val="0"/>
      <w:marBottom w:val="0"/>
      <w:divBdr>
        <w:top w:val="none" w:sz="0" w:space="0" w:color="auto"/>
        <w:left w:val="none" w:sz="0" w:space="0" w:color="auto"/>
        <w:bottom w:val="none" w:sz="0" w:space="0" w:color="auto"/>
        <w:right w:val="none" w:sz="0" w:space="0" w:color="auto"/>
      </w:divBdr>
    </w:div>
    <w:div w:id="1117486455">
      <w:bodyDiv w:val="1"/>
      <w:marLeft w:val="0"/>
      <w:marRight w:val="0"/>
      <w:marTop w:val="0"/>
      <w:marBottom w:val="0"/>
      <w:divBdr>
        <w:top w:val="none" w:sz="0" w:space="0" w:color="auto"/>
        <w:left w:val="none" w:sz="0" w:space="0" w:color="auto"/>
        <w:bottom w:val="none" w:sz="0" w:space="0" w:color="auto"/>
        <w:right w:val="none" w:sz="0" w:space="0" w:color="auto"/>
      </w:divBdr>
    </w:div>
    <w:div w:id="1882396232">
      <w:bodyDiv w:val="1"/>
      <w:marLeft w:val="0"/>
      <w:marRight w:val="0"/>
      <w:marTop w:val="0"/>
      <w:marBottom w:val="0"/>
      <w:divBdr>
        <w:top w:val="none" w:sz="0" w:space="0" w:color="auto"/>
        <w:left w:val="none" w:sz="0" w:space="0" w:color="auto"/>
        <w:bottom w:val="none" w:sz="0" w:space="0" w:color="auto"/>
        <w:right w:val="none" w:sz="0" w:space="0" w:color="auto"/>
      </w:divBdr>
    </w:div>
    <w:div w:id="21245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3418</Words>
  <Characters>19483</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Türkmen</dc:creator>
  <cp:keywords/>
  <dc:description/>
  <cp:lastModifiedBy>Ceren Türkmen</cp:lastModifiedBy>
  <cp:revision>5</cp:revision>
  <dcterms:created xsi:type="dcterms:W3CDTF">2024-09-30T13:46:00Z</dcterms:created>
  <dcterms:modified xsi:type="dcterms:W3CDTF">2024-10-02T15:24:00Z</dcterms:modified>
</cp:coreProperties>
</file>